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FA6" w:rsidRPr="002C0BA6" w:rsidRDefault="00747CF8" w:rsidP="00B55FA6">
      <w:pPr>
        <w:jc w:val="center"/>
        <w:rPr>
          <w:b/>
          <w:caps/>
          <w:color w:val="800000"/>
          <w:sz w:val="36"/>
          <w:szCs w:val="28"/>
        </w:rPr>
      </w:pPr>
      <w:bookmarkStart w:id="0" w:name="OLE_LINK1"/>
      <w:bookmarkStart w:id="1" w:name="OLE_LINK2"/>
      <w:r w:rsidRPr="002C0BA6">
        <w:rPr>
          <w:b/>
          <w:caps/>
          <w:color w:val="800000"/>
          <w:sz w:val="36"/>
          <w:szCs w:val="28"/>
        </w:rPr>
        <w:t xml:space="preserve">Le comunità </w:t>
      </w:r>
      <w:r>
        <w:rPr>
          <w:b/>
          <w:caps/>
          <w:color w:val="800000"/>
          <w:sz w:val="36"/>
          <w:szCs w:val="28"/>
        </w:rPr>
        <w:t>CRISTIANE DEL RISORTO</w:t>
      </w:r>
    </w:p>
    <w:p w:rsidR="00B55FA6" w:rsidRPr="0007478A" w:rsidRDefault="00B55FA6" w:rsidP="00EC3200">
      <w:pPr>
        <w:ind w:left="708"/>
        <w:jc w:val="both"/>
        <w:rPr>
          <w:i/>
          <w:sz w:val="24"/>
          <w:szCs w:val="24"/>
        </w:rPr>
      </w:pPr>
    </w:p>
    <w:p w:rsidR="00B55FA6" w:rsidRPr="0007478A" w:rsidRDefault="00EC3200" w:rsidP="00EC3200">
      <w:pPr>
        <w:ind w:left="1416"/>
        <w:jc w:val="both"/>
        <w:rPr>
          <w:i/>
          <w:sz w:val="24"/>
          <w:szCs w:val="24"/>
        </w:rPr>
      </w:pPr>
      <w:bookmarkStart w:id="2" w:name="OLE_LINK3"/>
      <w:r>
        <w:rPr>
          <w:i/>
          <w:sz w:val="24"/>
          <w:szCs w:val="24"/>
        </w:rPr>
        <w:t>Vengono offerte a</w:t>
      </w:r>
      <w:r w:rsidR="00747CF8" w:rsidRPr="0007478A">
        <w:rPr>
          <w:i/>
          <w:sz w:val="24"/>
          <w:szCs w:val="24"/>
        </w:rPr>
        <w:t>lcune comunicazioni del Coord</w:t>
      </w:r>
      <w:r w:rsidR="00747CF8">
        <w:rPr>
          <w:i/>
          <w:sz w:val="24"/>
          <w:szCs w:val="24"/>
        </w:rPr>
        <w:t xml:space="preserve">inamento degli Uffici </w:t>
      </w:r>
      <w:r w:rsidR="002A414B">
        <w:rPr>
          <w:i/>
          <w:sz w:val="24"/>
          <w:szCs w:val="24"/>
        </w:rPr>
        <w:t xml:space="preserve">diocesani di </w:t>
      </w:r>
      <w:r w:rsidR="00747CF8">
        <w:rPr>
          <w:i/>
          <w:sz w:val="24"/>
          <w:szCs w:val="24"/>
        </w:rPr>
        <w:t>pastoral</w:t>
      </w:r>
      <w:r w:rsidR="002A414B">
        <w:rPr>
          <w:i/>
          <w:sz w:val="24"/>
          <w:szCs w:val="24"/>
        </w:rPr>
        <w:t>e</w:t>
      </w:r>
      <w:r w:rsidR="00747CF8" w:rsidRPr="0007478A">
        <w:rPr>
          <w:i/>
          <w:sz w:val="24"/>
          <w:szCs w:val="24"/>
        </w:rPr>
        <w:t xml:space="preserve"> per il Tempo di Pasqua. Sono suggerimenti da accogliere in libertà, come aperture e stimoli che, ogni parrocchia, attraverso il discernimento degli Organismi di comunione, potrà incrementare e arricchire, a partire dalla propria situazione e dalle proprie esigenze</w:t>
      </w:r>
      <w:bookmarkEnd w:id="2"/>
      <w:r w:rsidR="00747CF8" w:rsidRPr="0007478A">
        <w:rPr>
          <w:i/>
          <w:sz w:val="24"/>
          <w:szCs w:val="24"/>
        </w:rPr>
        <w:t>.</w:t>
      </w:r>
    </w:p>
    <w:p w:rsidR="00B55FA6" w:rsidRDefault="00B55FA6" w:rsidP="00B55FA6">
      <w:pPr>
        <w:jc w:val="both"/>
        <w:rPr>
          <w:b/>
          <w:sz w:val="24"/>
          <w:szCs w:val="24"/>
        </w:rPr>
      </w:pPr>
    </w:p>
    <w:p w:rsidR="00B55FA6" w:rsidRPr="00C10E01" w:rsidRDefault="00C10E01" w:rsidP="00B55FA6">
      <w:pPr>
        <w:jc w:val="both"/>
        <w:rPr>
          <w:b/>
          <w:smallCaps/>
          <w:sz w:val="32"/>
          <w:szCs w:val="32"/>
        </w:rPr>
      </w:pPr>
      <w:r w:rsidRPr="00C10E01">
        <w:rPr>
          <w:b/>
          <w:smallCaps/>
          <w:color w:val="800000"/>
          <w:sz w:val="32"/>
          <w:szCs w:val="32"/>
        </w:rPr>
        <w:t>premesse</w:t>
      </w:r>
    </w:p>
    <w:p w:rsidR="00C13EBE" w:rsidRPr="00EC3200" w:rsidRDefault="00747CF8" w:rsidP="00EC3200">
      <w:pPr>
        <w:jc w:val="both"/>
        <w:rPr>
          <w:sz w:val="24"/>
        </w:rPr>
      </w:pPr>
      <w:r w:rsidRPr="00EC3200">
        <w:rPr>
          <w:sz w:val="24"/>
        </w:rPr>
        <w:t xml:space="preserve">Siamo stati </w:t>
      </w:r>
      <w:r w:rsidRPr="00BE73C9">
        <w:rPr>
          <w:b/>
          <w:sz w:val="24"/>
        </w:rPr>
        <w:t>tutti presi alla sprovvista</w:t>
      </w:r>
      <w:r w:rsidR="00EC3200">
        <w:rPr>
          <w:sz w:val="24"/>
        </w:rPr>
        <w:t xml:space="preserve"> dalla</w:t>
      </w:r>
      <w:r w:rsidRPr="00EC3200">
        <w:rPr>
          <w:sz w:val="24"/>
        </w:rPr>
        <w:t xml:space="preserve"> situazione e</w:t>
      </w:r>
      <w:r w:rsidR="00EC3200">
        <w:rPr>
          <w:sz w:val="24"/>
        </w:rPr>
        <w:t>mergenziale iniziata a febbraio</w:t>
      </w:r>
      <w:r w:rsidRPr="00EC3200">
        <w:rPr>
          <w:sz w:val="24"/>
        </w:rPr>
        <w:t xml:space="preserve"> che ha reso necessarie misure sempre più restrittive, scandite da ordinanze ministeriali e decreti diocesani. Ci siamo ritrovati spaesati e dentro un’inimmaginabile paralisi operativa</w:t>
      </w:r>
      <w:r w:rsidR="00EC3200">
        <w:rPr>
          <w:sz w:val="24"/>
        </w:rPr>
        <w:t>, senza sapere cosa fare e con incertezze e domande che ancora rimangono</w:t>
      </w:r>
      <w:r w:rsidRPr="00EC3200">
        <w:rPr>
          <w:sz w:val="24"/>
        </w:rPr>
        <w:t>.</w:t>
      </w:r>
    </w:p>
    <w:p w:rsidR="00C13EBE" w:rsidRPr="00EC3200" w:rsidRDefault="00747CF8" w:rsidP="00EC3200">
      <w:pPr>
        <w:jc w:val="both"/>
        <w:rPr>
          <w:sz w:val="24"/>
        </w:rPr>
      </w:pPr>
      <w:r w:rsidRPr="00EC3200">
        <w:rPr>
          <w:sz w:val="24"/>
        </w:rPr>
        <w:t xml:space="preserve">Infatti </w:t>
      </w:r>
      <w:r w:rsidRPr="00BE73C9">
        <w:rPr>
          <w:b/>
          <w:sz w:val="24"/>
        </w:rPr>
        <w:t>senza il “corpo” e la “relazione”</w:t>
      </w:r>
      <w:r w:rsidRPr="00EC3200">
        <w:rPr>
          <w:sz w:val="24"/>
        </w:rPr>
        <w:t xml:space="preserve"> </w:t>
      </w:r>
      <w:r w:rsidRPr="00BE73C9">
        <w:rPr>
          <w:b/>
          <w:sz w:val="24"/>
        </w:rPr>
        <w:t>la fede cristiana viene privata della sua ricchezza</w:t>
      </w:r>
      <w:r w:rsidRPr="00EC3200">
        <w:rPr>
          <w:sz w:val="24"/>
        </w:rPr>
        <w:t xml:space="preserve"> e delle sue prassi più congenite: la prossimità fisica, la vita comunitaria, il prendersi cura dei più fragili, la speranza espressa nel rito e nei sacramenti.</w:t>
      </w:r>
    </w:p>
    <w:p w:rsidR="008C4C02" w:rsidRDefault="00747CF8" w:rsidP="00EC3200">
      <w:pPr>
        <w:jc w:val="both"/>
        <w:rPr>
          <w:sz w:val="24"/>
        </w:rPr>
      </w:pPr>
      <w:r w:rsidRPr="00EC3200">
        <w:rPr>
          <w:sz w:val="24"/>
        </w:rPr>
        <w:t xml:space="preserve">In molti modi, con grande generosità e creatività, </w:t>
      </w:r>
      <w:r w:rsidR="00BE73C9">
        <w:rPr>
          <w:sz w:val="24"/>
        </w:rPr>
        <w:t>nel tempo di</w:t>
      </w:r>
      <w:r w:rsidR="005E4AD3" w:rsidRPr="00EC3200">
        <w:rPr>
          <w:sz w:val="24"/>
        </w:rPr>
        <w:t xml:space="preserve"> Quaresima e </w:t>
      </w:r>
      <w:r w:rsidR="00BE73C9">
        <w:rPr>
          <w:sz w:val="24"/>
        </w:rPr>
        <w:t xml:space="preserve">con la Solennità di </w:t>
      </w:r>
      <w:r w:rsidR="005E4AD3" w:rsidRPr="00EC3200">
        <w:rPr>
          <w:sz w:val="24"/>
        </w:rPr>
        <w:t>Pasqua</w:t>
      </w:r>
      <w:r w:rsidRPr="00EC3200">
        <w:rPr>
          <w:color w:val="FF0000"/>
          <w:sz w:val="24"/>
        </w:rPr>
        <w:t xml:space="preserve"> </w:t>
      </w:r>
      <w:r w:rsidR="002A1457" w:rsidRPr="00EC3200">
        <w:rPr>
          <w:sz w:val="24"/>
        </w:rPr>
        <w:t>le parrocchie hanno speriment</w:t>
      </w:r>
      <w:r w:rsidR="002A1457">
        <w:rPr>
          <w:sz w:val="24"/>
        </w:rPr>
        <w:t xml:space="preserve">ato </w:t>
      </w:r>
      <w:r w:rsidRPr="00BE73C9">
        <w:rPr>
          <w:b/>
          <w:sz w:val="24"/>
        </w:rPr>
        <w:t>modalità per coltivare i rapporti</w:t>
      </w:r>
      <w:r w:rsidRPr="00BE73C9">
        <w:rPr>
          <w:sz w:val="24"/>
        </w:rPr>
        <w:t>,</w:t>
      </w:r>
      <w:r w:rsidRPr="00EC3200">
        <w:rPr>
          <w:sz w:val="24"/>
        </w:rPr>
        <w:t xml:space="preserve"> alimentare la preghiera in casa, custodire percorsi catechistici affidati ai genitori, celebrare i giorni santi attraverso “l’angolo bello” e altre opportunità. </w:t>
      </w:r>
      <w:r w:rsidR="003551D0">
        <w:rPr>
          <w:sz w:val="24"/>
        </w:rPr>
        <w:t>T</w:t>
      </w:r>
      <w:r w:rsidRPr="00EC3200">
        <w:rPr>
          <w:sz w:val="24"/>
        </w:rPr>
        <w:t>ante proposte sono state rese possibili dalla rete</w:t>
      </w:r>
      <w:r w:rsidRPr="002C0BA6">
        <w:rPr>
          <w:rStyle w:val="Rimandonotaapidipagina"/>
          <w:sz w:val="24"/>
        </w:rPr>
        <w:footnoteReference w:id="1"/>
      </w:r>
      <w:r w:rsidR="003551D0">
        <w:rPr>
          <w:sz w:val="24"/>
        </w:rPr>
        <w:t>: i</w:t>
      </w:r>
      <w:r w:rsidRPr="00EC3200">
        <w:rPr>
          <w:sz w:val="24"/>
        </w:rPr>
        <w:t>ndubbiamente c’è stato un grande ricorso all</w:t>
      </w:r>
      <w:r w:rsidR="002A1457">
        <w:rPr>
          <w:sz w:val="24"/>
        </w:rPr>
        <w:t>a celebrazione dell</w:t>
      </w:r>
      <w:r w:rsidRPr="00EC3200">
        <w:rPr>
          <w:sz w:val="24"/>
        </w:rPr>
        <w:t>’Eucaristia</w:t>
      </w:r>
      <w:r w:rsidRPr="002C0BA6">
        <w:rPr>
          <w:rStyle w:val="Rimandonotaapidipagina"/>
          <w:sz w:val="24"/>
        </w:rPr>
        <w:footnoteReference w:id="2"/>
      </w:r>
      <w:r w:rsidRPr="00EC3200">
        <w:rPr>
          <w:sz w:val="24"/>
        </w:rPr>
        <w:t xml:space="preserve"> e, pur non desiderandolo</w:t>
      </w:r>
      <w:r w:rsidR="002A1457">
        <w:rPr>
          <w:sz w:val="24"/>
        </w:rPr>
        <w:t xml:space="preserve">, forse tutti abbiamo ecceduto nelle parole e nelle </w:t>
      </w:r>
      <w:r w:rsidRPr="00EC3200">
        <w:rPr>
          <w:sz w:val="24"/>
        </w:rPr>
        <w:t>interpretazioni, disperse dentro il turbinio generale del momento</w:t>
      </w:r>
      <w:r w:rsidRPr="002C0BA6">
        <w:rPr>
          <w:rStyle w:val="Rimandonotaapidipagina"/>
          <w:sz w:val="24"/>
        </w:rPr>
        <w:footnoteReference w:id="3"/>
      </w:r>
      <w:r w:rsidRPr="00EC3200">
        <w:rPr>
          <w:sz w:val="24"/>
        </w:rPr>
        <w:t xml:space="preserve">. </w:t>
      </w:r>
      <w:r w:rsidRPr="00EC3200">
        <w:rPr>
          <w:i/>
          <w:sz w:val="24"/>
        </w:rPr>
        <w:t xml:space="preserve">«La Messa, la trasmissione nelle nostre case di parole, preghiere, auguri attraverso </w:t>
      </w:r>
      <w:proofErr w:type="spellStart"/>
      <w:r w:rsidRPr="00EC3200">
        <w:rPr>
          <w:i/>
          <w:sz w:val="24"/>
        </w:rPr>
        <w:t>smartphone</w:t>
      </w:r>
      <w:proofErr w:type="spellEnd"/>
      <w:r w:rsidRPr="00EC3200">
        <w:rPr>
          <w:i/>
          <w:sz w:val="24"/>
        </w:rPr>
        <w:t xml:space="preserve"> e social network è un modo per accompagnare il popolo di Dio, per stargli vicino: con espressione evangelica, di farsi a noi prossimi».</w:t>
      </w:r>
      <w:r w:rsidRPr="00EC3200">
        <w:rPr>
          <w:sz w:val="24"/>
        </w:rPr>
        <w:t xml:space="preserve"> </w:t>
      </w:r>
    </w:p>
    <w:p w:rsidR="00B55FA6" w:rsidRPr="00EC3200" w:rsidRDefault="00747CF8" w:rsidP="00EC3200">
      <w:pPr>
        <w:jc w:val="both"/>
        <w:rPr>
          <w:sz w:val="24"/>
        </w:rPr>
      </w:pPr>
      <w:r w:rsidRPr="00EC3200">
        <w:rPr>
          <w:sz w:val="24"/>
        </w:rPr>
        <w:t xml:space="preserve">Siamo anche di fronte a </w:t>
      </w:r>
      <w:r w:rsidRPr="008C4C02">
        <w:rPr>
          <w:b/>
          <w:sz w:val="24"/>
        </w:rPr>
        <w:t>un’occasione imperdibile per valorizzare i giovani</w:t>
      </w:r>
      <w:r w:rsidRPr="00EC3200">
        <w:rPr>
          <w:sz w:val="24"/>
        </w:rPr>
        <w:t xml:space="preserve">, che hanno grandi intuizioni sia </w:t>
      </w:r>
      <w:r w:rsidR="0029682A">
        <w:rPr>
          <w:sz w:val="24"/>
        </w:rPr>
        <w:t xml:space="preserve">sul piano </w:t>
      </w:r>
      <w:r w:rsidRPr="00EC3200">
        <w:rPr>
          <w:sz w:val="24"/>
        </w:rPr>
        <w:t>relazion</w:t>
      </w:r>
      <w:r w:rsidR="008C4C02">
        <w:rPr>
          <w:sz w:val="24"/>
        </w:rPr>
        <w:t>al</w:t>
      </w:r>
      <w:r w:rsidR="0029682A">
        <w:rPr>
          <w:sz w:val="24"/>
        </w:rPr>
        <w:t>e, sia su quello delle c</w:t>
      </w:r>
      <w:r w:rsidR="008C4C02">
        <w:rPr>
          <w:sz w:val="24"/>
        </w:rPr>
        <w:t>ompetenze multimediali: p</w:t>
      </w:r>
      <w:r w:rsidRPr="00EC3200">
        <w:rPr>
          <w:sz w:val="24"/>
        </w:rPr>
        <w:t>ossiamo renderli protagonisti ascoltando i loro consigli e le loro sensibilità comunicative.</w:t>
      </w:r>
    </w:p>
    <w:p w:rsidR="00B55FA6" w:rsidRPr="00EC3200" w:rsidRDefault="00747CF8" w:rsidP="00EC3200">
      <w:pPr>
        <w:jc w:val="both"/>
        <w:rPr>
          <w:sz w:val="24"/>
        </w:rPr>
      </w:pPr>
      <w:r w:rsidRPr="00EC3200">
        <w:rPr>
          <w:sz w:val="24"/>
        </w:rPr>
        <w:t xml:space="preserve">Possiamo dire che questo tempo ci ha ridonato </w:t>
      </w:r>
      <w:r w:rsidRPr="008C4C02">
        <w:rPr>
          <w:b/>
          <w:sz w:val="24"/>
        </w:rPr>
        <w:t>la consistenza della dignità battesimale</w:t>
      </w:r>
      <w:r w:rsidRPr="008C4C02">
        <w:rPr>
          <w:sz w:val="24"/>
        </w:rPr>
        <w:t>,</w:t>
      </w:r>
      <w:r w:rsidRPr="00EC3200">
        <w:rPr>
          <w:sz w:val="24"/>
        </w:rPr>
        <w:t xml:space="preserve"> del sacerdozio di tutti i battezzati, visibile in tante scelte di responsabilità</w:t>
      </w:r>
      <w:r w:rsidR="008C4C02">
        <w:rPr>
          <w:sz w:val="24"/>
        </w:rPr>
        <w:t>, quali sono</w:t>
      </w:r>
      <w:r w:rsidRPr="00EC3200">
        <w:rPr>
          <w:sz w:val="24"/>
        </w:rPr>
        <w:t xml:space="preserve">: </w:t>
      </w:r>
      <w:r w:rsidR="008C4C02">
        <w:rPr>
          <w:sz w:val="24"/>
        </w:rPr>
        <w:t xml:space="preserve">il restare a casa, il prendersi cura degli altri, </w:t>
      </w:r>
      <w:r w:rsidR="00056297" w:rsidRPr="00EC3200">
        <w:rPr>
          <w:sz w:val="24"/>
        </w:rPr>
        <w:t xml:space="preserve">la dedizione di tante persone </w:t>
      </w:r>
      <w:r w:rsidRPr="00EC3200">
        <w:rPr>
          <w:sz w:val="24"/>
        </w:rPr>
        <w:t xml:space="preserve">impegnate nei servizi </w:t>
      </w:r>
      <w:r w:rsidR="008C4C02">
        <w:rPr>
          <w:sz w:val="24"/>
        </w:rPr>
        <w:t xml:space="preserve">essenziali alla cittadinanza, il volontariato e </w:t>
      </w:r>
      <w:r w:rsidRPr="00EC3200">
        <w:rPr>
          <w:sz w:val="24"/>
        </w:rPr>
        <w:t>i servizi della Caritas. Sacerdozio di tutti i battezzati al</w:t>
      </w:r>
      <w:r w:rsidR="005E4AD3" w:rsidRPr="00EC3200">
        <w:rPr>
          <w:sz w:val="24"/>
        </w:rPr>
        <w:t>imentato anche dalla preghiera,</w:t>
      </w:r>
      <w:r w:rsidRPr="00EC3200">
        <w:rPr>
          <w:sz w:val="24"/>
        </w:rPr>
        <w:t xml:space="preserve"> dalla meditazione personale e dalle liturgie domestiche. </w:t>
      </w:r>
    </w:p>
    <w:p w:rsidR="00B55FA6" w:rsidRDefault="00747CF8" w:rsidP="008C4C02">
      <w:pPr>
        <w:jc w:val="both"/>
      </w:pPr>
      <w:r w:rsidRPr="008C4C02">
        <w:rPr>
          <w:sz w:val="24"/>
        </w:rPr>
        <w:t xml:space="preserve">Disorientati dalla situazione </w:t>
      </w:r>
      <w:r w:rsidRPr="008C4C02">
        <w:rPr>
          <w:b/>
          <w:sz w:val="24"/>
        </w:rPr>
        <w:t>avevamo tutti davanti un obiettivo grande</w:t>
      </w:r>
      <w:r w:rsidR="008C4C02">
        <w:rPr>
          <w:b/>
          <w:sz w:val="24"/>
        </w:rPr>
        <w:t xml:space="preserve">, </w:t>
      </w:r>
      <w:r w:rsidRPr="008C4C02">
        <w:rPr>
          <w:b/>
          <w:sz w:val="24"/>
        </w:rPr>
        <w:t>la Pasqua</w:t>
      </w:r>
      <w:r w:rsidR="008C4C02">
        <w:rPr>
          <w:b/>
          <w:sz w:val="24"/>
        </w:rPr>
        <w:t xml:space="preserve">, </w:t>
      </w:r>
      <w:r w:rsidRPr="008C4C02">
        <w:rPr>
          <w:sz w:val="24"/>
        </w:rPr>
        <w:t>cuore della nostra fede</w:t>
      </w:r>
      <w:r w:rsidR="008C4C02">
        <w:rPr>
          <w:sz w:val="24"/>
        </w:rPr>
        <w:t xml:space="preserve">, il cui </w:t>
      </w:r>
      <w:r w:rsidRPr="008C4C02">
        <w:rPr>
          <w:sz w:val="24"/>
        </w:rPr>
        <w:t>significato – il passaggio da</w:t>
      </w:r>
      <w:r w:rsidR="008C4C02">
        <w:rPr>
          <w:sz w:val="24"/>
        </w:rPr>
        <w:t>lla</w:t>
      </w:r>
      <w:r w:rsidRPr="008C4C02">
        <w:rPr>
          <w:sz w:val="24"/>
        </w:rPr>
        <w:t xml:space="preserve"> morte a</w:t>
      </w:r>
      <w:r w:rsidR="008C4C02">
        <w:rPr>
          <w:sz w:val="24"/>
        </w:rPr>
        <w:t>lla</w:t>
      </w:r>
      <w:r w:rsidRPr="008C4C02">
        <w:rPr>
          <w:sz w:val="24"/>
        </w:rPr>
        <w:t xml:space="preserve"> vita, la </w:t>
      </w:r>
      <w:r w:rsidR="008C4C02">
        <w:rPr>
          <w:sz w:val="24"/>
        </w:rPr>
        <w:t xml:space="preserve">vittoria sulla </w:t>
      </w:r>
      <w:r w:rsidRPr="008C4C02">
        <w:rPr>
          <w:sz w:val="24"/>
        </w:rPr>
        <w:t>morte d</w:t>
      </w:r>
      <w:r w:rsidR="008C4C02">
        <w:rPr>
          <w:sz w:val="24"/>
        </w:rPr>
        <w:t>e</w:t>
      </w:r>
      <w:r w:rsidRPr="008C4C02">
        <w:rPr>
          <w:sz w:val="24"/>
        </w:rPr>
        <w:t>ll’amore che si dona –</w:t>
      </w:r>
      <w:r w:rsidR="008C4C02">
        <w:rPr>
          <w:sz w:val="24"/>
        </w:rPr>
        <w:t xml:space="preserve"> è</w:t>
      </w:r>
      <w:r w:rsidRPr="008C4C02">
        <w:rPr>
          <w:sz w:val="24"/>
        </w:rPr>
        <w:t xml:space="preserve"> comprensibile a tutti e oggi </w:t>
      </w:r>
      <w:r w:rsidR="008C4C02">
        <w:rPr>
          <w:sz w:val="24"/>
        </w:rPr>
        <w:t xml:space="preserve">reso </w:t>
      </w:r>
      <w:r w:rsidRPr="008C4C02">
        <w:rPr>
          <w:sz w:val="24"/>
        </w:rPr>
        <w:t xml:space="preserve">ancora più evidente, </w:t>
      </w:r>
      <w:r w:rsidR="008C4C02">
        <w:rPr>
          <w:sz w:val="24"/>
        </w:rPr>
        <w:t xml:space="preserve">in </w:t>
      </w:r>
      <w:r w:rsidRPr="008C4C02">
        <w:rPr>
          <w:sz w:val="24"/>
        </w:rPr>
        <w:t>una prospetti</w:t>
      </w:r>
      <w:r w:rsidR="008C4C02">
        <w:rPr>
          <w:sz w:val="24"/>
        </w:rPr>
        <w:t>va anche emotivamente alta. Pur</w:t>
      </w:r>
      <w:r w:rsidRPr="008C4C02">
        <w:rPr>
          <w:sz w:val="24"/>
        </w:rPr>
        <w:t>e i catechisti dei ragazzi e gli accompagnatori degli adulti avevano davanti l’orizzonte pasquale con la celebrazione del compimento dei sacramenti dell’Iniziazione cristiana</w:t>
      </w:r>
      <w:r w:rsidRPr="009D47CB">
        <w:t>.</w:t>
      </w:r>
    </w:p>
    <w:p w:rsidR="00B55FA6" w:rsidRDefault="00B55FA6" w:rsidP="00B55FA6"/>
    <w:p w:rsidR="00C10E01" w:rsidRPr="00C10E01" w:rsidRDefault="00C10E01" w:rsidP="00C10E01">
      <w:pPr>
        <w:jc w:val="both"/>
        <w:rPr>
          <w:b/>
          <w:smallCaps/>
          <w:sz w:val="32"/>
          <w:szCs w:val="32"/>
        </w:rPr>
      </w:pPr>
      <w:r w:rsidRPr="00C10E01">
        <w:rPr>
          <w:b/>
          <w:smallCaps/>
          <w:color w:val="800000"/>
          <w:sz w:val="32"/>
          <w:szCs w:val="32"/>
        </w:rPr>
        <w:t>p</w:t>
      </w:r>
      <w:r>
        <w:rPr>
          <w:b/>
          <w:smallCaps/>
          <w:color w:val="800000"/>
          <w:sz w:val="32"/>
          <w:szCs w:val="32"/>
        </w:rPr>
        <w:t>ossibili proposte pastorali</w:t>
      </w:r>
    </w:p>
    <w:p w:rsidR="00B55FA6" w:rsidRPr="008C4C02" w:rsidRDefault="00747CF8" w:rsidP="008C4C02">
      <w:pPr>
        <w:tabs>
          <w:tab w:val="left" w:pos="284"/>
        </w:tabs>
        <w:jc w:val="both"/>
        <w:rPr>
          <w:i/>
          <w:sz w:val="24"/>
        </w:rPr>
      </w:pPr>
      <w:r w:rsidRPr="00785D44">
        <w:rPr>
          <w:b/>
          <w:sz w:val="24"/>
        </w:rPr>
        <w:t>Ora si apre un tempo ulteriore</w:t>
      </w:r>
      <w:r w:rsidR="00785D44">
        <w:rPr>
          <w:sz w:val="24"/>
        </w:rPr>
        <w:t xml:space="preserve"> e non sappiamo quanto durerà: c</w:t>
      </w:r>
      <w:r w:rsidRPr="008C4C02">
        <w:rPr>
          <w:sz w:val="24"/>
        </w:rPr>
        <w:t>i sembra importante scrivervi alcune co</w:t>
      </w:r>
      <w:r w:rsidR="00785D44">
        <w:rPr>
          <w:sz w:val="24"/>
        </w:rPr>
        <w:t>nsiderazioni</w:t>
      </w:r>
      <w:r w:rsidRPr="008C4C02">
        <w:rPr>
          <w:sz w:val="24"/>
        </w:rPr>
        <w:t xml:space="preserve"> per accoglierlo e viverlo come opportunità. In varie occasioni il vescovo Claudio ha comunicato questa convinzione: </w:t>
      </w:r>
      <w:r w:rsidRPr="008C4C02">
        <w:rPr>
          <w:i/>
          <w:sz w:val="24"/>
        </w:rPr>
        <w:t>«Io penso che non dipenda dal coronavirus ma da noi quello che succederà. Se di fronte a questa tragedia non avremo la forza di cambiare noi stessi, il nostro cuore e il nostro modo di pensare tutto sarà stato inutile. C’è uno spazio straordinario che vedo emergere per il Vangelo, per l’annuncio della fede, se noi cristiani sapremo stare dentro questo tempo con l’intelligenza, la fantasia, l’energia che il Signore ci dona. Ma non per tornare al passato, oggi è tempo di sognare, di iniziare a costruire una Chiesa nuova. E una società nuova»</w:t>
      </w:r>
      <w:r w:rsidRPr="00CE18EF">
        <w:rPr>
          <w:rStyle w:val="Rimandonotaapidipagina"/>
          <w:i/>
          <w:sz w:val="24"/>
        </w:rPr>
        <w:footnoteReference w:id="4"/>
      </w:r>
      <w:r w:rsidRPr="008C4C02">
        <w:rPr>
          <w:sz w:val="24"/>
        </w:rPr>
        <w:t xml:space="preserve">. </w:t>
      </w:r>
      <w:r w:rsidR="00785D44">
        <w:rPr>
          <w:sz w:val="24"/>
        </w:rPr>
        <w:t>I</w:t>
      </w:r>
      <w:r w:rsidRPr="008C4C02">
        <w:rPr>
          <w:sz w:val="24"/>
        </w:rPr>
        <w:t xml:space="preserve"> suggerimenti </w:t>
      </w:r>
      <w:r w:rsidR="00785D44">
        <w:rPr>
          <w:sz w:val="24"/>
        </w:rPr>
        <w:t xml:space="preserve">che andiamo ad indicare </w:t>
      </w:r>
      <w:r w:rsidRPr="008C4C02">
        <w:rPr>
          <w:sz w:val="24"/>
        </w:rPr>
        <w:t>vanno pensati e rielaborati</w:t>
      </w:r>
      <w:r w:rsidR="00785D44">
        <w:rPr>
          <w:sz w:val="24"/>
        </w:rPr>
        <w:t xml:space="preserve"> </w:t>
      </w:r>
      <w:r w:rsidR="00785D44" w:rsidRPr="008C4C02">
        <w:rPr>
          <w:sz w:val="24"/>
        </w:rPr>
        <w:t xml:space="preserve">dagli Organismi di comunione </w:t>
      </w:r>
      <w:r w:rsidR="00785D44">
        <w:rPr>
          <w:sz w:val="24"/>
        </w:rPr>
        <w:t>parrocchiali</w:t>
      </w:r>
      <w:r w:rsidR="00785D44" w:rsidRPr="008C4C02">
        <w:rPr>
          <w:sz w:val="24"/>
        </w:rPr>
        <w:t>, o</w:t>
      </w:r>
      <w:r w:rsidR="00785D44">
        <w:rPr>
          <w:sz w:val="24"/>
        </w:rPr>
        <w:t xml:space="preserve"> almeno dalla presidenza del CPP</w:t>
      </w:r>
      <w:r w:rsidRPr="008C4C02">
        <w:rPr>
          <w:sz w:val="24"/>
        </w:rPr>
        <w:t>, in base alle esigenze di ogni comunità</w:t>
      </w:r>
      <w:r w:rsidR="00785D44">
        <w:rPr>
          <w:sz w:val="24"/>
        </w:rPr>
        <w:t xml:space="preserve"> e attraverso quelle modalità di lavoro che oggi abbiamo a disposizione (</w:t>
      </w:r>
      <w:r w:rsidRPr="008C4C02">
        <w:rPr>
          <w:sz w:val="24"/>
        </w:rPr>
        <w:t xml:space="preserve">videoconferenza </w:t>
      </w:r>
      <w:r w:rsidRPr="008C4C02">
        <w:rPr>
          <w:i/>
          <w:sz w:val="24"/>
        </w:rPr>
        <w:t>on line</w:t>
      </w:r>
      <w:r w:rsidR="00785D44">
        <w:rPr>
          <w:i/>
          <w:sz w:val="24"/>
        </w:rPr>
        <w:t xml:space="preserve">, </w:t>
      </w:r>
      <w:r w:rsidRPr="008C4C02">
        <w:rPr>
          <w:sz w:val="24"/>
        </w:rPr>
        <w:t>mail</w:t>
      </w:r>
      <w:r w:rsidR="00785D44">
        <w:rPr>
          <w:sz w:val="24"/>
        </w:rPr>
        <w:t>)</w:t>
      </w:r>
      <w:r w:rsidRPr="008C4C02">
        <w:rPr>
          <w:sz w:val="24"/>
        </w:rPr>
        <w:t>. Ogni comunità parrocchiale, infatti, ha una propria soggettività e può esprim</w:t>
      </w:r>
      <w:r w:rsidR="00056297" w:rsidRPr="008C4C02">
        <w:rPr>
          <w:sz w:val="24"/>
        </w:rPr>
        <w:t xml:space="preserve">ere un’originalità di </w:t>
      </w:r>
      <w:r w:rsidRPr="008C4C02">
        <w:rPr>
          <w:sz w:val="24"/>
        </w:rPr>
        <w:t xml:space="preserve">scelte pastorali. I testi, segnalati nelle note e proposti in allegato, vanno intesi come traccia formativa per Organismi e operatori parrocchiali. </w:t>
      </w:r>
    </w:p>
    <w:p w:rsidR="00474396" w:rsidRDefault="00747CF8" w:rsidP="008C4C02">
      <w:pPr>
        <w:tabs>
          <w:tab w:val="left" w:pos="284"/>
        </w:tabs>
        <w:jc w:val="both"/>
        <w:rPr>
          <w:sz w:val="24"/>
        </w:rPr>
      </w:pPr>
      <w:r w:rsidRPr="008C4C02">
        <w:rPr>
          <w:sz w:val="24"/>
        </w:rPr>
        <w:t xml:space="preserve">L’immagine di riferimento e di collegamento di questi suggerimenti può essere rintracciata </w:t>
      </w:r>
      <w:r w:rsidRPr="00785D44">
        <w:rPr>
          <w:b/>
          <w:sz w:val="24"/>
        </w:rPr>
        <w:t>nell’esperienza pasquale descritta dagli Atti degli Apostoli</w:t>
      </w:r>
      <w:r w:rsidRPr="00785D44">
        <w:rPr>
          <w:sz w:val="24"/>
        </w:rPr>
        <w:t>,</w:t>
      </w:r>
      <w:r w:rsidRPr="008C4C02">
        <w:rPr>
          <w:sz w:val="24"/>
        </w:rPr>
        <w:t xml:space="preserve"> dove una Chiesa embrionale vive con semplicità e familiarità la novità della Risurrezione. Gli </w:t>
      </w:r>
      <w:r w:rsidRPr="00785D44">
        <w:rPr>
          <w:sz w:val="24"/>
        </w:rPr>
        <w:t xml:space="preserve">Atti </w:t>
      </w:r>
      <w:r w:rsidRPr="008C4C02">
        <w:rPr>
          <w:sz w:val="24"/>
        </w:rPr>
        <w:t>ci apro</w:t>
      </w:r>
      <w:r w:rsidR="00785D44">
        <w:rPr>
          <w:sz w:val="24"/>
        </w:rPr>
        <w:t>no una pluralità di prospettive</w:t>
      </w:r>
      <w:r w:rsidRPr="008C4C02">
        <w:rPr>
          <w:sz w:val="24"/>
        </w:rPr>
        <w:t xml:space="preserve"> che sentiamo attuali e vicine a quanto stiamo vivendo: l’azione dello Spirito che sempre anticipa e precede le iniziative della Chiesa; la gioia di essere credenti credibili; l’evangelizzazione e la spinta missionaria; i processi di discernimento e </w:t>
      </w:r>
      <w:r w:rsidR="00474396">
        <w:rPr>
          <w:sz w:val="24"/>
        </w:rPr>
        <w:t xml:space="preserve">di </w:t>
      </w:r>
      <w:r w:rsidRPr="008C4C02">
        <w:rPr>
          <w:sz w:val="24"/>
        </w:rPr>
        <w:t xml:space="preserve">scelta all’interno della Chiesa; la nascita di forme ministeriali. </w:t>
      </w:r>
      <w:r w:rsidR="00474396">
        <w:rPr>
          <w:sz w:val="24"/>
        </w:rPr>
        <w:t>Nel tempo di Pasqua vorremmo sottolineare ed evidenziare</w:t>
      </w:r>
      <w:r w:rsidRPr="008C4C02">
        <w:rPr>
          <w:sz w:val="24"/>
        </w:rPr>
        <w:t xml:space="preserve"> particolarmente due </w:t>
      </w:r>
      <w:r w:rsidR="00474396">
        <w:rPr>
          <w:sz w:val="24"/>
        </w:rPr>
        <w:t>attenzioni</w:t>
      </w:r>
      <w:r w:rsidRPr="008C4C02">
        <w:rPr>
          <w:sz w:val="24"/>
        </w:rPr>
        <w:t xml:space="preserve">: </w:t>
      </w:r>
    </w:p>
    <w:p w:rsidR="00474396" w:rsidRDefault="00747CF8" w:rsidP="00474396">
      <w:pPr>
        <w:pStyle w:val="Paragrafoelenco"/>
        <w:numPr>
          <w:ilvl w:val="0"/>
          <w:numId w:val="11"/>
        </w:numPr>
        <w:tabs>
          <w:tab w:val="left" w:pos="284"/>
        </w:tabs>
        <w:spacing w:after="0"/>
        <w:jc w:val="both"/>
        <w:rPr>
          <w:b/>
          <w:i/>
          <w:color w:val="800000"/>
          <w:sz w:val="24"/>
        </w:rPr>
      </w:pPr>
      <w:proofErr w:type="gramStart"/>
      <w:r w:rsidRPr="00474396">
        <w:rPr>
          <w:b/>
          <w:i/>
          <w:color w:val="800000"/>
          <w:sz w:val="24"/>
        </w:rPr>
        <w:t>la</w:t>
      </w:r>
      <w:proofErr w:type="gramEnd"/>
      <w:r w:rsidRPr="00474396">
        <w:rPr>
          <w:b/>
          <w:i/>
          <w:color w:val="800000"/>
          <w:sz w:val="24"/>
        </w:rPr>
        <w:t xml:space="preserve"> preghiera nelle case e</w:t>
      </w:r>
      <w:r w:rsidR="00474396" w:rsidRPr="00474396">
        <w:rPr>
          <w:b/>
          <w:i/>
          <w:color w:val="800000"/>
          <w:sz w:val="24"/>
        </w:rPr>
        <w:t xml:space="preserve"> il prendere i pasti in letizia</w:t>
      </w:r>
    </w:p>
    <w:p w:rsidR="00B55FA6" w:rsidRPr="00474396" w:rsidRDefault="00747CF8" w:rsidP="00474396">
      <w:pPr>
        <w:pStyle w:val="Paragrafoelenco"/>
        <w:numPr>
          <w:ilvl w:val="0"/>
          <w:numId w:val="11"/>
        </w:numPr>
        <w:tabs>
          <w:tab w:val="left" w:pos="284"/>
        </w:tabs>
        <w:spacing w:after="0"/>
        <w:jc w:val="both"/>
        <w:rPr>
          <w:b/>
          <w:i/>
          <w:color w:val="800000"/>
          <w:sz w:val="24"/>
        </w:rPr>
      </w:pPr>
      <w:proofErr w:type="gramStart"/>
      <w:r w:rsidRPr="00474396">
        <w:rPr>
          <w:b/>
          <w:i/>
          <w:color w:val="800000"/>
          <w:sz w:val="24"/>
        </w:rPr>
        <w:t>l’</w:t>
      </w:r>
      <w:proofErr w:type="gramEnd"/>
      <w:r w:rsidRPr="00474396">
        <w:rPr>
          <w:b/>
          <w:i/>
          <w:color w:val="800000"/>
          <w:sz w:val="24"/>
        </w:rPr>
        <w:t>attenzione alle necessità delle persone e la condivisione dei beni</w:t>
      </w:r>
      <w:r w:rsidR="00474396">
        <w:rPr>
          <w:b/>
          <w:i/>
          <w:color w:val="800000"/>
          <w:sz w:val="24"/>
        </w:rPr>
        <w:t>,</w:t>
      </w:r>
      <w:r w:rsidRPr="00474396">
        <w:rPr>
          <w:b/>
          <w:i/>
          <w:color w:val="800000"/>
          <w:sz w:val="24"/>
        </w:rPr>
        <w:t xml:space="preserve"> perché nessuno sia privo del necessario.</w:t>
      </w:r>
      <w:r w:rsidRPr="00474396">
        <w:rPr>
          <w:b/>
          <w:color w:val="800000"/>
          <w:sz w:val="24"/>
        </w:rPr>
        <w:t xml:space="preserve"> </w:t>
      </w:r>
    </w:p>
    <w:p w:rsidR="00474396" w:rsidRDefault="00474396" w:rsidP="00474396">
      <w:pPr>
        <w:jc w:val="both"/>
        <w:rPr>
          <w:sz w:val="24"/>
        </w:rPr>
      </w:pPr>
    </w:p>
    <w:p w:rsidR="0081071A" w:rsidRDefault="0081071A" w:rsidP="00474396">
      <w:pPr>
        <w:tabs>
          <w:tab w:val="left" w:pos="284"/>
        </w:tabs>
        <w:spacing w:after="0"/>
        <w:jc w:val="both"/>
        <w:rPr>
          <w:b/>
          <w:i/>
          <w:color w:val="800000"/>
          <w:sz w:val="24"/>
        </w:rPr>
      </w:pPr>
    </w:p>
    <w:p w:rsidR="007F5977" w:rsidRDefault="007F5977" w:rsidP="00485527">
      <w:pPr>
        <w:tabs>
          <w:tab w:val="left" w:pos="284"/>
        </w:tabs>
        <w:spacing w:after="0"/>
        <w:jc w:val="both"/>
        <w:rPr>
          <w:b/>
          <w:i/>
          <w:color w:val="800000"/>
          <w:sz w:val="28"/>
          <w:szCs w:val="28"/>
        </w:rPr>
      </w:pPr>
    </w:p>
    <w:p w:rsidR="007F5977" w:rsidRDefault="007F5977" w:rsidP="00485527">
      <w:pPr>
        <w:tabs>
          <w:tab w:val="left" w:pos="284"/>
        </w:tabs>
        <w:spacing w:after="0"/>
        <w:jc w:val="both"/>
        <w:rPr>
          <w:b/>
          <w:i/>
          <w:color w:val="800000"/>
          <w:sz w:val="28"/>
          <w:szCs w:val="28"/>
        </w:rPr>
      </w:pPr>
    </w:p>
    <w:p w:rsidR="006A29E0" w:rsidRPr="00C10E01" w:rsidRDefault="00485527" w:rsidP="00485527">
      <w:pPr>
        <w:tabs>
          <w:tab w:val="left" w:pos="284"/>
        </w:tabs>
        <w:spacing w:after="0"/>
        <w:jc w:val="both"/>
        <w:rPr>
          <w:b/>
          <w:i/>
          <w:color w:val="800000"/>
          <w:sz w:val="28"/>
          <w:szCs w:val="28"/>
        </w:rPr>
      </w:pPr>
      <w:bookmarkStart w:id="3" w:name="_GoBack"/>
      <w:bookmarkEnd w:id="3"/>
      <w:r w:rsidRPr="00C10E01">
        <w:rPr>
          <w:b/>
          <w:i/>
          <w:color w:val="800000"/>
          <w:sz w:val="28"/>
          <w:szCs w:val="28"/>
        </w:rPr>
        <w:t>«Erano perseveranti e concordi nella preghiera» (Atti 1,14)</w:t>
      </w:r>
      <w:r w:rsidR="00C10E01">
        <w:rPr>
          <w:b/>
          <w:i/>
          <w:color w:val="800000"/>
          <w:sz w:val="28"/>
          <w:szCs w:val="28"/>
        </w:rPr>
        <w:t>.</w:t>
      </w:r>
    </w:p>
    <w:p w:rsidR="00474396" w:rsidRPr="00C10E01" w:rsidRDefault="00474396" w:rsidP="00485527">
      <w:pPr>
        <w:tabs>
          <w:tab w:val="left" w:pos="284"/>
        </w:tabs>
        <w:spacing w:after="0"/>
        <w:jc w:val="both"/>
        <w:rPr>
          <w:b/>
          <w:i/>
          <w:color w:val="800000"/>
          <w:sz w:val="28"/>
          <w:szCs w:val="28"/>
        </w:rPr>
      </w:pPr>
      <w:r w:rsidRPr="00C10E01">
        <w:rPr>
          <w:b/>
          <w:i/>
          <w:color w:val="800000"/>
          <w:sz w:val="28"/>
          <w:szCs w:val="28"/>
        </w:rPr>
        <w:t>La preghiera nelle case e il prendere i pasti in letizia</w:t>
      </w:r>
    </w:p>
    <w:p w:rsidR="00485527" w:rsidRPr="00485527" w:rsidRDefault="00485527" w:rsidP="00485527">
      <w:pPr>
        <w:spacing w:after="0"/>
        <w:jc w:val="both"/>
        <w:rPr>
          <w:sz w:val="16"/>
          <w:szCs w:val="16"/>
        </w:rPr>
      </w:pPr>
    </w:p>
    <w:p w:rsidR="00B55FA6" w:rsidRPr="00474396" w:rsidRDefault="00747CF8" w:rsidP="0081071A">
      <w:pPr>
        <w:spacing w:after="120"/>
        <w:jc w:val="both"/>
        <w:rPr>
          <w:rFonts w:ascii="Calibri" w:eastAsia="Times New Roman" w:hAnsi="Calibri" w:cs="Calibri"/>
          <w:color w:val="222222"/>
          <w:sz w:val="24"/>
          <w:lang w:eastAsia="it-IT"/>
        </w:rPr>
      </w:pPr>
      <w:r w:rsidRPr="00474396">
        <w:rPr>
          <w:sz w:val="24"/>
        </w:rPr>
        <w:t xml:space="preserve">Per quanto riguarda </w:t>
      </w:r>
      <w:r w:rsidRPr="00474396">
        <w:rPr>
          <w:b/>
          <w:i/>
          <w:sz w:val="24"/>
        </w:rPr>
        <w:t>la preghiera personale e in</w:t>
      </w:r>
      <w:r w:rsidRPr="00474396">
        <w:rPr>
          <w:sz w:val="24"/>
        </w:rPr>
        <w:t xml:space="preserve"> </w:t>
      </w:r>
      <w:r w:rsidRPr="00474396">
        <w:rPr>
          <w:b/>
          <w:i/>
          <w:sz w:val="24"/>
        </w:rPr>
        <w:t>famiglia</w:t>
      </w:r>
      <w:r w:rsidRPr="00474396">
        <w:rPr>
          <w:sz w:val="24"/>
        </w:rPr>
        <w:t xml:space="preserve">, suggeriamo alcune possibilità, tenendo conto che la vita </w:t>
      </w:r>
      <w:r w:rsidR="006A29E0">
        <w:rPr>
          <w:sz w:val="24"/>
        </w:rPr>
        <w:t xml:space="preserve">di ciascuno di noi, </w:t>
      </w:r>
      <w:r w:rsidRPr="00474396">
        <w:rPr>
          <w:sz w:val="24"/>
        </w:rPr>
        <w:t xml:space="preserve">in particolare delle famiglie, rimane </w:t>
      </w:r>
      <w:r w:rsidR="006A29E0">
        <w:rPr>
          <w:sz w:val="24"/>
        </w:rPr>
        <w:t xml:space="preserve">comunque </w:t>
      </w:r>
      <w:r w:rsidRPr="00474396">
        <w:rPr>
          <w:sz w:val="24"/>
        </w:rPr>
        <w:t xml:space="preserve">oberata da tanti impegni. </w:t>
      </w:r>
      <w:r w:rsidR="00056297" w:rsidRPr="00474396">
        <w:rPr>
          <w:sz w:val="24"/>
        </w:rPr>
        <w:t>Quanto andiamo suggerendo non sia visto come</w:t>
      </w:r>
      <w:r w:rsidR="00B35C48" w:rsidRPr="00474396">
        <w:rPr>
          <w:sz w:val="24"/>
        </w:rPr>
        <w:t xml:space="preserve"> un compito o</w:t>
      </w:r>
      <w:r w:rsidR="00056297" w:rsidRPr="00474396">
        <w:rPr>
          <w:sz w:val="24"/>
        </w:rPr>
        <w:t xml:space="preserve"> una lezione da eseguire</w:t>
      </w:r>
      <w:r w:rsidR="00B35C48" w:rsidRPr="00474396">
        <w:rPr>
          <w:sz w:val="24"/>
        </w:rPr>
        <w:t>, bensì</w:t>
      </w:r>
      <w:r w:rsidR="00056297" w:rsidRPr="00474396">
        <w:rPr>
          <w:sz w:val="24"/>
        </w:rPr>
        <w:t xml:space="preserve"> </w:t>
      </w:r>
      <w:r w:rsidR="00B35C48" w:rsidRPr="00474396">
        <w:rPr>
          <w:sz w:val="24"/>
        </w:rPr>
        <w:t xml:space="preserve">come un incoraggiamento e un sostegno alla preghiera </w:t>
      </w:r>
      <w:r w:rsidR="00B35C48" w:rsidRPr="00474396">
        <w:rPr>
          <w:rFonts w:ascii="Calibri" w:eastAsia="Times New Roman" w:hAnsi="Calibri" w:cs="Calibri"/>
          <w:sz w:val="24"/>
          <w:lang w:eastAsia="it-IT"/>
        </w:rPr>
        <w:t>libera e spontanea,</w:t>
      </w:r>
      <w:r w:rsidRPr="00474396">
        <w:rPr>
          <w:rFonts w:ascii="Calibri" w:eastAsia="Times New Roman" w:hAnsi="Calibri" w:cs="Calibri"/>
          <w:sz w:val="24"/>
          <w:lang w:eastAsia="it-IT"/>
        </w:rPr>
        <w:t xml:space="preserve"> </w:t>
      </w:r>
      <w:r w:rsidR="00B35C48" w:rsidRPr="00474396">
        <w:rPr>
          <w:rFonts w:ascii="Calibri" w:eastAsia="Times New Roman" w:hAnsi="Calibri" w:cs="Calibri"/>
          <w:sz w:val="24"/>
          <w:lang w:eastAsia="it-IT"/>
        </w:rPr>
        <w:t xml:space="preserve">senza </w:t>
      </w:r>
      <w:r w:rsidRPr="00474396">
        <w:rPr>
          <w:rFonts w:ascii="Calibri" w:eastAsia="Times New Roman" w:hAnsi="Calibri" w:cs="Calibri"/>
          <w:sz w:val="24"/>
          <w:lang w:eastAsia="it-IT"/>
        </w:rPr>
        <w:t>proporre troppo</w:t>
      </w:r>
      <w:r w:rsidR="00B35C48" w:rsidRPr="00474396">
        <w:rPr>
          <w:rFonts w:ascii="Calibri" w:eastAsia="Times New Roman" w:hAnsi="Calibri" w:cs="Calibri"/>
          <w:sz w:val="24"/>
          <w:lang w:eastAsia="it-IT"/>
        </w:rPr>
        <w:t xml:space="preserve"> e senza eccessi.</w:t>
      </w:r>
      <w:r w:rsidR="00B35C48" w:rsidRPr="00474396">
        <w:rPr>
          <w:rStyle w:val="Rimandonotaapidipagina"/>
          <w:rFonts w:ascii="Calibri" w:eastAsia="Times New Roman" w:hAnsi="Calibri" w:cs="Calibri"/>
          <w:color w:val="222222"/>
          <w:sz w:val="24"/>
          <w:lang w:eastAsia="it-IT"/>
        </w:rPr>
        <w:t xml:space="preserve"> </w:t>
      </w:r>
      <w:r w:rsidR="00474396">
        <w:rPr>
          <w:rFonts w:ascii="Calibri" w:eastAsia="Times New Roman" w:hAnsi="Calibri" w:cs="Calibri"/>
          <w:color w:val="222222"/>
          <w:sz w:val="24"/>
          <w:lang w:eastAsia="it-IT"/>
        </w:rPr>
        <w:t>Nella stessa prospettiva della leggerezza di proposta, non saranno più inviati sussidi diocesani</w:t>
      </w:r>
      <w:r w:rsidR="00B35C48" w:rsidRPr="00474396">
        <w:rPr>
          <w:rFonts w:ascii="Calibri" w:eastAsia="Times New Roman" w:hAnsi="Calibri" w:cs="Calibri"/>
          <w:color w:val="222222"/>
          <w:sz w:val="24"/>
          <w:lang w:eastAsia="it-IT"/>
        </w:rPr>
        <w:t xml:space="preserve"> </w:t>
      </w:r>
      <w:r w:rsidR="00474396">
        <w:rPr>
          <w:rFonts w:ascii="Calibri" w:eastAsia="Times New Roman" w:hAnsi="Calibri" w:cs="Calibri"/>
          <w:color w:val="222222"/>
          <w:sz w:val="24"/>
          <w:lang w:eastAsia="it-IT"/>
        </w:rPr>
        <w:t>per la preghiera domenicale</w:t>
      </w:r>
      <w:r w:rsidR="00B35C48" w:rsidRPr="00474396">
        <w:rPr>
          <w:rFonts w:ascii="Calibri" w:eastAsia="Times New Roman" w:hAnsi="Calibri" w:cs="Calibri"/>
          <w:color w:val="222222"/>
          <w:sz w:val="24"/>
          <w:lang w:eastAsia="it-IT"/>
        </w:rPr>
        <w:t xml:space="preserve">. </w:t>
      </w:r>
    </w:p>
    <w:p w:rsidR="00B55FA6" w:rsidRPr="00CE18EF" w:rsidRDefault="00747CF8" w:rsidP="00B55FA6">
      <w:pPr>
        <w:pStyle w:val="Paragrafoelenco"/>
        <w:numPr>
          <w:ilvl w:val="0"/>
          <w:numId w:val="6"/>
        </w:numPr>
        <w:ind w:left="993"/>
        <w:jc w:val="both"/>
        <w:rPr>
          <w:sz w:val="24"/>
        </w:rPr>
      </w:pPr>
      <w:r w:rsidRPr="00CE18EF">
        <w:rPr>
          <w:sz w:val="24"/>
        </w:rPr>
        <w:t>C</w:t>
      </w:r>
      <w:r w:rsidR="00474396">
        <w:rPr>
          <w:sz w:val="24"/>
        </w:rPr>
        <w:t>ontinuiamo a c</w:t>
      </w:r>
      <w:r w:rsidRPr="00CE18EF">
        <w:rPr>
          <w:sz w:val="24"/>
        </w:rPr>
        <w:t xml:space="preserve">ustodire </w:t>
      </w:r>
      <w:r w:rsidRPr="00D1302A">
        <w:rPr>
          <w:b/>
          <w:i/>
          <w:color w:val="800000"/>
          <w:sz w:val="24"/>
        </w:rPr>
        <w:t>“l’angolo bello”</w:t>
      </w:r>
      <w:r w:rsidRPr="00CE18EF">
        <w:rPr>
          <w:i/>
          <w:sz w:val="24"/>
        </w:rPr>
        <w:t>,</w:t>
      </w:r>
      <w:r w:rsidRPr="00CE18EF">
        <w:rPr>
          <w:sz w:val="24"/>
        </w:rPr>
        <w:t xml:space="preserve"> come spazio significativo d</w:t>
      </w:r>
      <w:r w:rsidR="000C5E40">
        <w:rPr>
          <w:sz w:val="24"/>
        </w:rPr>
        <w:t xml:space="preserve">ella casa. Nel Tempo di Pasqua </w:t>
      </w:r>
      <w:r w:rsidR="00474396">
        <w:rPr>
          <w:sz w:val="24"/>
        </w:rPr>
        <w:t xml:space="preserve">possiamo usare </w:t>
      </w:r>
      <w:r w:rsidR="000C5E40">
        <w:rPr>
          <w:sz w:val="24"/>
        </w:rPr>
        <w:t xml:space="preserve">ancora </w:t>
      </w:r>
      <w:r w:rsidR="00474396">
        <w:rPr>
          <w:sz w:val="24"/>
        </w:rPr>
        <w:t xml:space="preserve">le </w:t>
      </w:r>
      <w:r w:rsidRPr="00CE18EF">
        <w:rPr>
          <w:sz w:val="24"/>
        </w:rPr>
        <w:t xml:space="preserve">due </w:t>
      </w:r>
      <w:r w:rsidR="00474396">
        <w:rPr>
          <w:sz w:val="24"/>
        </w:rPr>
        <w:t>invocazioni allo Spirito Santo (</w:t>
      </w:r>
      <w:r w:rsidRPr="00CE18EF">
        <w:rPr>
          <w:i/>
          <w:sz w:val="24"/>
        </w:rPr>
        <w:t xml:space="preserve">Vieni, o Spirito creatore </w:t>
      </w:r>
      <w:r w:rsidRPr="00CE18EF">
        <w:rPr>
          <w:sz w:val="24"/>
        </w:rPr>
        <w:t>e</w:t>
      </w:r>
      <w:r w:rsidRPr="00CE18EF">
        <w:rPr>
          <w:i/>
          <w:sz w:val="24"/>
        </w:rPr>
        <w:t xml:space="preserve"> Vieni Spirito Santo</w:t>
      </w:r>
      <w:r w:rsidR="00474396">
        <w:rPr>
          <w:i/>
          <w:sz w:val="24"/>
        </w:rPr>
        <w:t xml:space="preserve">), </w:t>
      </w:r>
      <w:r w:rsidR="00474396" w:rsidRPr="00474396">
        <w:rPr>
          <w:sz w:val="24"/>
        </w:rPr>
        <w:t>già suggerite</w:t>
      </w:r>
      <w:r w:rsidR="00474396">
        <w:rPr>
          <w:i/>
          <w:sz w:val="24"/>
        </w:rPr>
        <w:t xml:space="preserve"> </w:t>
      </w:r>
      <w:r w:rsidR="00474396" w:rsidRPr="00CE18EF">
        <w:rPr>
          <w:sz w:val="24"/>
        </w:rPr>
        <w:t>nel testo diocesano “Dove vuoi che prepariamo per la Pasqua?”</w:t>
      </w:r>
      <w:r w:rsidR="00474396">
        <w:rPr>
          <w:sz w:val="24"/>
        </w:rPr>
        <w:t>.</w:t>
      </w:r>
    </w:p>
    <w:p w:rsidR="00B55FA6" w:rsidRPr="00CE18EF" w:rsidRDefault="00747CF8" w:rsidP="00B55FA6">
      <w:pPr>
        <w:pStyle w:val="Paragrafoelenco"/>
        <w:numPr>
          <w:ilvl w:val="0"/>
          <w:numId w:val="6"/>
        </w:numPr>
        <w:ind w:left="993"/>
        <w:jc w:val="both"/>
        <w:rPr>
          <w:sz w:val="24"/>
        </w:rPr>
      </w:pPr>
      <w:r w:rsidRPr="00CE18EF">
        <w:rPr>
          <w:sz w:val="24"/>
        </w:rPr>
        <w:t>Valorizz</w:t>
      </w:r>
      <w:r w:rsidR="000C5E40">
        <w:rPr>
          <w:sz w:val="24"/>
        </w:rPr>
        <w:t xml:space="preserve">iamo </w:t>
      </w:r>
      <w:r w:rsidRPr="00CE18EF">
        <w:rPr>
          <w:sz w:val="24"/>
        </w:rPr>
        <w:t>e investi</w:t>
      </w:r>
      <w:r w:rsidR="000C5E40">
        <w:rPr>
          <w:sz w:val="24"/>
        </w:rPr>
        <w:t>amo</w:t>
      </w:r>
      <w:r w:rsidRPr="00CE18EF">
        <w:rPr>
          <w:sz w:val="24"/>
        </w:rPr>
        <w:t xml:space="preserve"> molto </w:t>
      </w:r>
      <w:r w:rsidRPr="00D1302A">
        <w:rPr>
          <w:b/>
          <w:i/>
          <w:color w:val="800000"/>
          <w:sz w:val="24"/>
        </w:rPr>
        <w:t>sull’ascolto e la condivisione della Parola di Dio, con particolare attenzione al libro degli Atti</w:t>
      </w:r>
      <w:r w:rsidRPr="00D1302A">
        <w:rPr>
          <w:b/>
          <w:color w:val="800000"/>
          <w:sz w:val="24"/>
        </w:rPr>
        <w:t>.</w:t>
      </w:r>
      <w:r w:rsidRPr="00CE18EF">
        <w:rPr>
          <w:sz w:val="24"/>
        </w:rPr>
        <w:t xml:space="preserve"> </w:t>
      </w:r>
      <w:r w:rsidR="00474396" w:rsidRPr="008C4C02">
        <w:rPr>
          <w:sz w:val="24"/>
        </w:rPr>
        <w:t xml:space="preserve">Ci sembra interessante proporre la lettura continuativa degli </w:t>
      </w:r>
      <w:r w:rsidR="00474396" w:rsidRPr="008C4C02">
        <w:rPr>
          <w:i/>
          <w:sz w:val="24"/>
        </w:rPr>
        <w:t>Atti degli Apostoli</w:t>
      </w:r>
      <w:r w:rsidR="00474396" w:rsidRPr="008C4C02">
        <w:rPr>
          <w:sz w:val="24"/>
        </w:rPr>
        <w:t xml:space="preserve"> in famiglia e anche personale, specialmente per gli Organismi e </w:t>
      </w:r>
      <w:r w:rsidR="000C5E40">
        <w:rPr>
          <w:sz w:val="24"/>
        </w:rPr>
        <w:t xml:space="preserve">gli </w:t>
      </w:r>
      <w:r w:rsidR="00474396" w:rsidRPr="008C4C02">
        <w:rPr>
          <w:sz w:val="24"/>
        </w:rPr>
        <w:t>operatori pastorali</w:t>
      </w:r>
      <w:r w:rsidR="000C5E40">
        <w:rPr>
          <w:rStyle w:val="Rimandonotaapidipagina"/>
          <w:sz w:val="24"/>
        </w:rPr>
        <w:footnoteReference w:id="5"/>
      </w:r>
      <w:r w:rsidR="000C5E40">
        <w:rPr>
          <w:sz w:val="24"/>
        </w:rPr>
        <w:t xml:space="preserve">. </w:t>
      </w:r>
      <w:r w:rsidRPr="00CE18EF">
        <w:rPr>
          <w:sz w:val="24"/>
        </w:rPr>
        <w:t xml:space="preserve">Le parrocchie possono </w:t>
      </w:r>
      <w:r w:rsidRPr="00CE18EF">
        <w:rPr>
          <w:rFonts w:ascii="Calibri" w:eastAsia="Times New Roman" w:hAnsi="Calibri" w:cs="Calibri"/>
          <w:color w:val="222222"/>
          <w:sz w:val="24"/>
          <w:lang w:eastAsia="it-IT"/>
        </w:rPr>
        <w:t xml:space="preserve">offrire dei file con brani degli </w:t>
      </w:r>
      <w:r w:rsidR="000C5E40">
        <w:rPr>
          <w:rFonts w:ascii="Calibri" w:eastAsia="Times New Roman" w:hAnsi="Calibri" w:cs="Calibri"/>
          <w:color w:val="222222"/>
          <w:sz w:val="24"/>
          <w:lang w:eastAsia="it-IT"/>
        </w:rPr>
        <w:t>At</w:t>
      </w:r>
      <w:r w:rsidRPr="00CE18EF">
        <w:rPr>
          <w:rFonts w:ascii="Calibri" w:eastAsia="Times New Roman" w:hAnsi="Calibri" w:cs="Calibri"/>
          <w:color w:val="222222"/>
          <w:sz w:val="24"/>
          <w:lang w:eastAsia="it-IT"/>
        </w:rPr>
        <w:t xml:space="preserve">ti e del Vangelo, </w:t>
      </w:r>
      <w:r w:rsidRPr="00CE18EF">
        <w:rPr>
          <w:rFonts w:ascii="Calibri" w:eastAsia="Times New Roman" w:hAnsi="Calibri" w:cs="Calibri"/>
          <w:sz w:val="24"/>
          <w:lang w:eastAsia="it-IT"/>
        </w:rPr>
        <w:t xml:space="preserve">accompagnati da un’immagine, una sollecitazione, una o due </w:t>
      </w:r>
      <w:r w:rsidR="00B35C48">
        <w:rPr>
          <w:rFonts w:ascii="Calibri" w:eastAsia="Times New Roman" w:hAnsi="Calibri" w:cs="Calibri"/>
          <w:sz w:val="24"/>
          <w:lang w:eastAsia="it-IT"/>
        </w:rPr>
        <w:t>domande</w:t>
      </w:r>
      <w:r w:rsidRPr="00B35C48">
        <w:rPr>
          <w:rFonts w:ascii="Calibri" w:eastAsia="Times New Roman" w:hAnsi="Calibri" w:cs="Calibri"/>
          <w:sz w:val="24"/>
          <w:lang w:eastAsia="it-IT"/>
        </w:rPr>
        <w:t>, chiedendo</w:t>
      </w:r>
      <w:r w:rsidRPr="00CE18EF">
        <w:rPr>
          <w:rFonts w:ascii="Calibri" w:eastAsia="Times New Roman" w:hAnsi="Calibri" w:cs="Calibri"/>
          <w:sz w:val="24"/>
          <w:lang w:eastAsia="it-IT"/>
        </w:rPr>
        <w:t xml:space="preserve"> alle famiglie di leggerli</w:t>
      </w:r>
      <w:r w:rsidRPr="00CE18EF">
        <w:rPr>
          <w:rFonts w:ascii="Calibri" w:eastAsia="Times New Roman" w:hAnsi="Calibri" w:cs="Calibri"/>
          <w:color w:val="222222"/>
          <w:sz w:val="24"/>
          <w:lang w:eastAsia="it-IT"/>
        </w:rPr>
        <w:t xml:space="preserve"> e farsi interrogare, magari seduti intorno </w:t>
      </w:r>
      <w:r w:rsidRPr="00CE18EF">
        <w:rPr>
          <w:rFonts w:ascii="Calibri" w:eastAsia="Times New Roman" w:hAnsi="Calibri" w:cs="Calibri"/>
          <w:sz w:val="24"/>
          <w:lang w:eastAsia="it-IT"/>
        </w:rPr>
        <w:t>all’“angolo</w:t>
      </w:r>
      <w:r w:rsidRPr="00CE18EF">
        <w:rPr>
          <w:rFonts w:ascii="Calibri" w:eastAsia="Times New Roman" w:hAnsi="Calibri" w:cs="Calibri"/>
          <w:color w:val="222222"/>
          <w:sz w:val="24"/>
          <w:lang w:eastAsia="it-IT"/>
        </w:rPr>
        <w:t xml:space="preserve"> bello”</w:t>
      </w:r>
      <w:r w:rsidR="001669AB">
        <w:rPr>
          <w:rFonts w:ascii="Calibri" w:eastAsia="Times New Roman" w:hAnsi="Calibri" w:cs="Calibri"/>
          <w:color w:val="222222"/>
          <w:sz w:val="24"/>
          <w:lang w:eastAsia="it-IT"/>
        </w:rPr>
        <w:t>.</w:t>
      </w:r>
      <w:r w:rsidRPr="00CE18EF">
        <w:rPr>
          <w:rFonts w:ascii="Calibri" w:eastAsia="Times New Roman" w:hAnsi="Calibri" w:cs="Calibri"/>
          <w:color w:val="222222"/>
          <w:sz w:val="24"/>
          <w:lang w:eastAsia="it-IT"/>
        </w:rPr>
        <w:t xml:space="preserve"> Suggeriamo di non proporre schemi troppo laboriosi, stimolando invece pregh</w:t>
      </w:r>
      <w:r w:rsidR="00B35C48">
        <w:rPr>
          <w:rFonts w:ascii="Calibri" w:eastAsia="Times New Roman" w:hAnsi="Calibri" w:cs="Calibri"/>
          <w:color w:val="222222"/>
          <w:sz w:val="24"/>
          <w:lang w:eastAsia="it-IT"/>
        </w:rPr>
        <w:t xml:space="preserve">iere e segni che possono </w:t>
      </w:r>
      <w:r w:rsidRPr="00CE18EF">
        <w:rPr>
          <w:rFonts w:ascii="Calibri" w:eastAsia="Times New Roman" w:hAnsi="Calibri" w:cs="Calibri"/>
          <w:color w:val="222222"/>
          <w:sz w:val="24"/>
          <w:lang w:eastAsia="it-IT"/>
        </w:rPr>
        <w:t>nascere spontanei e creativi in ogni famiglia</w:t>
      </w:r>
      <w:r w:rsidR="001669AB" w:rsidRPr="00CE18EF">
        <w:rPr>
          <w:rStyle w:val="Rimandonotaapidipagina"/>
          <w:rFonts w:ascii="Calibri" w:eastAsia="Times New Roman" w:hAnsi="Calibri" w:cs="Calibri"/>
          <w:sz w:val="24"/>
          <w:lang w:eastAsia="it-IT"/>
        </w:rPr>
        <w:footnoteReference w:id="6"/>
      </w:r>
      <w:r w:rsidR="001669AB" w:rsidRPr="00CE18EF">
        <w:rPr>
          <w:rFonts w:ascii="Calibri" w:eastAsia="Times New Roman" w:hAnsi="Calibri" w:cs="Calibri"/>
          <w:sz w:val="24"/>
          <w:lang w:eastAsia="it-IT"/>
        </w:rPr>
        <w:t>.</w:t>
      </w:r>
    </w:p>
    <w:p w:rsidR="00B55FA6" w:rsidRPr="00CE18EF" w:rsidRDefault="0081071A" w:rsidP="00B55FA6">
      <w:pPr>
        <w:pStyle w:val="Paragrafoelenco"/>
        <w:numPr>
          <w:ilvl w:val="0"/>
          <w:numId w:val="6"/>
        </w:numPr>
        <w:ind w:left="993"/>
        <w:jc w:val="both"/>
        <w:rPr>
          <w:sz w:val="24"/>
        </w:rPr>
      </w:pPr>
      <w:r>
        <w:rPr>
          <w:sz w:val="24"/>
        </w:rPr>
        <w:t>Nel giorno del Signore Risorto, la d</w:t>
      </w:r>
      <w:r w:rsidR="00747CF8" w:rsidRPr="00CE18EF">
        <w:rPr>
          <w:sz w:val="24"/>
        </w:rPr>
        <w:t>omenica</w:t>
      </w:r>
      <w:r>
        <w:rPr>
          <w:sz w:val="24"/>
        </w:rPr>
        <w:t>,</w:t>
      </w:r>
      <w:r w:rsidR="00747CF8" w:rsidRPr="00CE18EF">
        <w:rPr>
          <w:sz w:val="24"/>
        </w:rPr>
        <w:t xml:space="preserve"> </w:t>
      </w:r>
      <w:r w:rsidR="001669AB">
        <w:rPr>
          <w:sz w:val="24"/>
        </w:rPr>
        <w:t xml:space="preserve">possiamo </w:t>
      </w:r>
      <w:r w:rsidR="00747CF8" w:rsidRPr="00CE18EF">
        <w:rPr>
          <w:sz w:val="24"/>
        </w:rPr>
        <w:t xml:space="preserve">mettere </w:t>
      </w:r>
      <w:r w:rsidR="00747CF8" w:rsidRPr="00D1302A">
        <w:rPr>
          <w:b/>
          <w:i/>
          <w:color w:val="800000"/>
          <w:sz w:val="24"/>
        </w:rPr>
        <w:t>un cero in centro tavolo e preparare un posto vuoto a tavola</w:t>
      </w:r>
      <w:r w:rsidR="00B35C48">
        <w:rPr>
          <w:sz w:val="24"/>
        </w:rPr>
        <w:t>. La luce rappresenta</w:t>
      </w:r>
      <w:r w:rsidR="001669AB">
        <w:rPr>
          <w:sz w:val="24"/>
        </w:rPr>
        <w:t xml:space="preserve"> Gesù Risorto</w:t>
      </w:r>
      <w:r w:rsidR="00747CF8" w:rsidRPr="00CE18EF">
        <w:rPr>
          <w:sz w:val="24"/>
        </w:rPr>
        <w:t xml:space="preserve"> che illumina il nostro tempo; il posto vuoto sono gli altri, le relazioni che ci mancano e desideriamo. Si può benedire </w:t>
      </w:r>
      <w:r w:rsidR="001669AB">
        <w:rPr>
          <w:sz w:val="24"/>
        </w:rPr>
        <w:t xml:space="preserve">in modo semplice </w:t>
      </w:r>
      <w:r w:rsidR="00747CF8" w:rsidRPr="00CE18EF">
        <w:rPr>
          <w:rFonts w:ascii="Calibri" w:eastAsia="Times New Roman" w:hAnsi="Calibri" w:cs="Calibri"/>
          <w:sz w:val="24"/>
          <w:lang w:eastAsia="it-IT"/>
        </w:rPr>
        <w:t xml:space="preserve">la famiglia e il pane che viene spezzato. </w:t>
      </w:r>
    </w:p>
    <w:p w:rsidR="00B55FA6" w:rsidRPr="00CE18EF" w:rsidRDefault="00747CF8" w:rsidP="00B55FA6">
      <w:pPr>
        <w:pStyle w:val="Paragrafoelenco"/>
        <w:numPr>
          <w:ilvl w:val="0"/>
          <w:numId w:val="6"/>
        </w:numPr>
        <w:ind w:left="993"/>
        <w:jc w:val="both"/>
        <w:rPr>
          <w:sz w:val="24"/>
        </w:rPr>
      </w:pPr>
      <w:r w:rsidRPr="00CE18EF">
        <w:rPr>
          <w:rFonts w:ascii="Calibri" w:eastAsia="Times New Roman" w:hAnsi="Calibri" w:cs="Calibri"/>
          <w:color w:val="222222"/>
          <w:sz w:val="24"/>
          <w:lang w:eastAsia="it-IT"/>
        </w:rPr>
        <w:t xml:space="preserve">Si può </w:t>
      </w:r>
      <w:r w:rsidRPr="00CE18EF">
        <w:rPr>
          <w:rFonts w:ascii="Calibri" w:eastAsia="Times New Roman" w:hAnsi="Calibri" w:cs="Calibri"/>
          <w:sz w:val="24"/>
          <w:lang w:eastAsia="it-IT"/>
        </w:rPr>
        <w:t xml:space="preserve">far pervenire al parroco (tramite chat o altri modi) </w:t>
      </w:r>
      <w:r w:rsidRPr="00D1302A">
        <w:rPr>
          <w:rFonts w:ascii="Calibri" w:eastAsia="Times New Roman" w:hAnsi="Calibri" w:cs="Calibri"/>
          <w:b/>
          <w:i/>
          <w:color w:val="800000"/>
          <w:sz w:val="24"/>
          <w:lang w:eastAsia="it-IT"/>
        </w:rPr>
        <w:t>un’intenzione per la preghiera dei fedeli</w:t>
      </w:r>
      <w:r w:rsidRPr="00CE18EF">
        <w:rPr>
          <w:rFonts w:ascii="Calibri" w:eastAsia="Times New Roman" w:hAnsi="Calibri" w:cs="Calibri"/>
          <w:sz w:val="24"/>
          <w:lang w:eastAsia="it-IT"/>
        </w:rPr>
        <w:t xml:space="preserve">, che sarà presentata nella messa domenicale. </w:t>
      </w:r>
    </w:p>
    <w:p w:rsidR="00B55FA6" w:rsidRPr="00D1302A" w:rsidRDefault="00747CF8" w:rsidP="00B55FA6">
      <w:pPr>
        <w:pStyle w:val="Paragrafoelenco"/>
        <w:numPr>
          <w:ilvl w:val="0"/>
          <w:numId w:val="6"/>
        </w:numPr>
        <w:ind w:left="993"/>
        <w:jc w:val="both"/>
        <w:rPr>
          <w:i/>
          <w:color w:val="FF0000"/>
          <w:sz w:val="24"/>
        </w:rPr>
      </w:pPr>
      <w:r w:rsidRPr="00D1302A">
        <w:rPr>
          <w:rFonts w:ascii="Calibri" w:eastAsia="Times New Roman" w:hAnsi="Calibri" w:cs="Calibri"/>
          <w:color w:val="222222"/>
          <w:sz w:val="24"/>
          <w:lang w:eastAsia="it-IT"/>
        </w:rPr>
        <w:t xml:space="preserve">Va </w:t>
      </w:r>
      <w:r w:rsidR="001669AB">
        <w:rPr>
          <w:rFonts w:ascii="Calibri" w:eastAsia="Times New Roman" w:hAnsi="Calibri" w:cs="Calibri"/>
          <w:color w:val="222222"/>
          <w:sz w:val="24"/>
          <w:lang w:eastAsia="it-IT"/>
        </w:rPr>
        <w:t xml:space="preserve">sempre </w:t>
      </w:r>
      <w:r w:rsidRPr="00D1302A">
        <w:rPr>
          <w:rFonts w:ascii="Calibri" w:eastAsia="Times New Roman" w:hAnsi="Calibri" w:cs="Calibri"/>
          <w:color w:val="222222"/>
          <w:sz w:val="24"/>
          <w:lang w:eastAsia="it-IT"/>
        </w:rPr>
        <w:t>sottolineato il valore dell’unica liturgia che</w:t>
      </w:r>
      <w:r w:rsidR="001669AB">
        <w:rPr>
          <w:rFonts w:ascii="Calibri" w:eastAsia="Times New Roman" w:hAnsi="Calibri" w:cs="Calibri"/>
          <w:color w:val="222222"/>
          <w:sz w:val="24"/>
          <w:lang w:eastAsia="it-IT"/>
        </w:rPr>
        <w:t xml:space="preserve"> si può celebrare personalmente, </w:t>
      </w:r>
      <w:r w:rsidRPr="00D1302A">
        <w:rPr>
          <w:rFonts w:ascii="Calibri" w:eastAsia="Times New Roman" w:hAnsi="Calibri" w:cs="Calibri"/>
          <w:color w:val="222222"/>
          <w:sz w:val="24"/>
          <w:lang w:eastAsia="it-IT"/>
        </w:rPr>
        <w:t>s</w:t>
      </w:r>
      <w:r>
        <w:rPr>
          <w:rFonts w:ascii="Calibri" w:eastAsia="Times New Roman" w:hAnsi="Calibri" w:cs="Calibri"/>
          <w:color w:val="222222"/>
          <w:sz w:val="24"/>
          <w:lang w:eastAsia="it-IT"/>
        </w:rPr>
        <w:t>candendo il tempo e la quotid</w:t>
      </w:r>
      <w:r w:rsidRPr="005E4AD3">
        <w:rPr>
          <w:rFonts w:ascii="Calibri" w:eastAsia="Times New Roman" w:hAnsi="Calibri" w:cs="Calibri"/>
          <w:sz w:val="24"/>
          <w:lang w:eastAsia="it-IT"/>
        </w:rPr>
        <w:t>ianit</w:t>
      </w:r>
      <w:r w:rsidRPr="00D1302A">
        <w:rPr>
          <w:rFonts w:ascii="Calibri" w:eastAsia="Times New Roman" w:hAnsi="Calibri" w:cs="Calibri"/>
          <w:color w:val="222222"/>
          <w:sz w:val="24"/>
          <w:lang w:eastAsia="it-IT"/>
        </w:rPr>
        <w:t>à,</w:t>
      </w:r>
      <w:r w:rsidR="001669AB">
        <w:rPr>
          <w:rFonts w:ascii="Calibri" w:eastAsia="Times New Roman" w:hAnsi="Calibri" w:cs="Calibri"/>
          <w:color w:val="222222"/>
          <w:sz w:val="24"/>
          <w:lang w:eastAsia="it-IT"/>
        </w:rPr>
        <w:t xml:space="preserve"> ovvero</w:t>
      </w:r>
      <w:r w:rsidRPr="00D1302A">
        <w:rPr>
          <w:rFonts w:ascii="Calibri" w:eastAsia="Times New Roman" w:hAnsi="Calibri" w:cs="Calibri"/>
          <w:color w:val="222222"/>
          <w:sz w:val="24"/>
          <w:lang w:eastAsia="it-IT"/>
        </w:rPr>
        <w:t xml:space="preserve"> </w:t>
      </w:r>
      <w:r w:rsidRPr="00D1302A">
        <w:rPr>
          <w:rFonts w:ascii="Calibri" w:eastAsia="Times New Roman" w:hAnsi="Calibri" w:cs="Calibri"/>
          <w:b/>
          <w:i/>
          <w:color w:val="800000"/>
          <w:sz w:val="24"/>
          <w:lang w:eastAsia="it-IT"/>
        </w:rPr>
        <w:t>la Liturgia delle Ore</w:t>
      </w:r>
      <w:r w:rsidRPr="00D1302A">
        <w:rPr>
          <w:rFonts w:ascii="Calibri" w:eastAsia="Times New Roman" w:hAnsi="Calibri" w:cs="Calibri"/>
          <w:sz w:val="24"/>
          <w:lang w:eastAsia="it-IT"/>
        </w:rPr>
        <w:t>.</w:t>
      </w:r>
      <w:r w:rsidRPr="00D1302A">
        <w:rPr>
          <w:rFonts w:ascii="Calibri" w:eastAsia="Times New Roman" w:hAnsi="Calibri" w:cs="Calibri"/>
          <w:i/>
          <w:color w:val="FF0000"/>
          <w:sz w:val="24"/>
          <w:lang w:eastAsia="it-IT"/>
        </w:rPr>
        <w:t xml:space="preserve"> </w:t>
      </w:r>
    </w:p>
    <w:p w:rsidR="00B55FA6" w:rsidRPr="00CE18EF" w:rsidRDefault="00747CF8" w:rsidP="00B55FA6">
      <w:pPr>
        <w:pStyle w:val="Paragrafoelenco"/>
        <w:numPr>
          <w:ilvl w:val="0"/>
          <w:numId w:val="6"/>
        </w:numPr>
        <w:ind w:left="993"/>
        <w:jc w:val="both"/>
        <w:rPr>
          <w:sz w:val="24"/>
        </w:rPr>
      </w:pPr>
      <w:r w:rsidRPr="00CE18EF">
        <w:rPr>
          <w:rFonts w:ascii="Calibri" w:eastAsia="Times New Roman" w:hAnsi="Calibri" w:cs="Calibri"/>
          <w:color w:val="222222"/>
          <w:sz w:val="24"/>
          <w:lang w:eastAsia="it-IT"/>
        </w:rPr>
        <w:t xml:space="preserve">Va </w:t>
      </w:r>
      <w:r w:rsidR="001669AB">
        <w:rPr>
          <w:rFonts w:ascii="Calibri" w:eastAsia="Times New Roman" w:hAnsi="Calibri" w:cs="Calibri"/>
          <w:color w:val="222222"/>
          <w:sz w:val="24"/>
          <w:lang w:eastAsia="it-IT"/>
        </w:rPr>
        <w:t xml:space="preserve">anche </w:t>
      </w:r>
      <w:r w:rsidRPr="00CE18EF">
        <w:rPr>
          <w:rFonts w:ascii="Calibri" w:eastAsia="Times New Roman" w:hAnsi="Calibri" w:cs="Calibri"/>
          <w:color w:val="222222"/>
          <w:sz w:val="24"/>
          <w:lang w:eastAsia="it-IT"/>
        </w:rPr>
        <w:t xml:space="preserve">tenuto presente il vicino </w:t>
      </w:r>
      <w:r w:rsidRPr="00D1302A">
        <w:rPr>
          <w:rFonts w:ascii="Calibri" w:eastAsia="Times New Roman" w:hAnsi="Calibri" w:cs="Calibri"/>
          <w:b/>
          <w:i/>
          <w:color w:val="800000"/>
          <w:sz w:val="24"/>
          <w:lang w:eastAsia="it-IT"/>
        </w:rPr>
        <w:t>mese di maggio</w:t>
      </w:r>
      <w:r w:rsidRPr="00CE18EF">
        <w:rPr>
          <w:rFonts w:ascii="Calibri" w:eastAsia="Times New Roman" w:hAnsi="Calibri" w:cs="Calibri"/>
          <w:color w:val="222222"/>
          <w:sz w:val="24"/>
          <w:lang w:eastAsia="it-IT"/>
        </w:rPr>
        <w:t>, dedicato a Maria</w:t>
      </w:r>
      <w:r w:rsidR="00B35C48">
        <w:rPr>
          <w:rFonts w:ascii="Calibri" w:eastAsia="Times New Roman" w:hAnsi="Calibri" w:cs="Calibri"/>
          <w:color w:val="222222"/>
          <w:sz w:val="24"/>
          <w:lang w:eastAsia="it-IT"/>
        </w:rPr>
        <w:t>, Madre del Risorto</w:t>
      </w:r>
      <w:r w:rsidRPr="00CE18EF">
        <w:rPr>
          <w:rFonts w:ascii="Calibri" w:eastAsia="Times New Roman" w:hAnsi="Calibri" w:cs="Calibri"/>
          <w:color w:val="222222"/>
          <w:sz w:val="24"/>
          <w:lang w:eastAsia="it-IT"/>
        </w:rPr>
        <w:t xml:space="preserve"> e al Rosario, che diventa una bella occasione di preghiera in casa.</w:t>
      </w:r>
    </w:p>
    <w:p w:rsidR="00B55FA6" w:rsidRPr="001669AB" w:rsidRDefault="00747CF8" w:rsidP="001669AB">
      <w:pPr>
        <w:spacing w:line="256" w:lineRule="auto"/>
        <w:jc w:val="both"/>
        <w:rPr>
          <w:sz w:val="24"/>
        </w:rPr>
      </w:pPr>
      <w:r w:rsidRPr="001669AB">
        <w:rPr>
          <w:sz w:val="24"/>
        </w:rPr>
        <w:t xml:space="preserve">È importante mantenere vivo il collegamento tra </w:t>
      </w:r>
      <w:r w:rsidR="00E07060">
        <w:rPr>
          <w:sz w:val="24"/>
        </w:rPr>
        <w:t xml:space="preserve">la </w:t>
      </w:r>
      <w:r w:rsidRPr="001669AB">
        <w:rPr>
          <w:sz w:val="24"/>
        </w:rPr>
        <w:t xml:space="preserve">chiesa comunitaria e la chiesa domestica, tra la parrocchia e la famiglia, in una dinamica di reciprocità che trova, in questo tempo non facile, delle ulteriori possibilità. Con fiducia nella capacità dei battezzati e delle famiglie di non essere solamente fruitori passivi, quanto soggetti attivi e propositivi dell’annuncio del Vangelo.  </w:t>
      </w:r>
    </w:p>
    <w:p w:rsidR="00B55FA6" w:rsidRPr="001669AB" w:rsidRDefault="00747CF8" w:rsidP="001669AB">
      <w:pPr>
        <w:spacing w:line="256" w:lineRule="auto"/>
        <w:jc w:val="both"/>
        <w:rPr>
          <w:sz w:val="24"/>
        </w:rPr>
      </w:pPr>
      <w:r w:rsidRPr="001669AB">
        <w:rPr>
          <w:sz w:val="24"/>
        </w:rPr>
        <w:t>In questa logica le parrocchie, tramite catechisti e accompagnatori degli adulti, predispongano con sobrietà materiali e strumenti per uno spazio di annuncio e</w:t>
      </w:r>
      <w:r w:rsidR="00E07060">
        <w:rPr>
          <w:sz w:val="24"/>
        </w:rPr>
        <w:t xml:space="preserve"> di</w:t>
      </w:r>
      <w:r w:rsidRPr="001669AB">
        <w:rPr>
          <w:sz w:val="24"/>
        </w:rPr>
        <w:t xml:space="preserve"> catechesi in casa. Potrebbero essere stimolati anche scambi “circolari” e condivisioni non solo da e verso </w:t>
      </w:r>
      <w:r w:rsidR="00B35C48" w:rsidRPr="001669AB">
        <w:rPr>
          <w:sz w:val="24"/>
        </w:rPr>
        <w:t xml:space="preserve">il </w:t>
      </w:r>
      <w:r w:rsidRPr="001669AB">
        <w:rPr>
          <w:sz w:val="24"/>
        </w:rPr>
        <w:t xml:space="preserve">parroco e </w:t>
      </w:r>
      <w:r w:rsidR="00B35C48" w:rsidRPr="001669AB">
        <w:rPr>
          <w:sz w:val="24"/>
        </w:rPr>
        <w:t>la parrocchia, ma anche t</w:t>
      </w:r>
      <w:r w:rsidRPr="001669AB">
        <w:rPr>
          <w:sz w:val="24"/>
        </w:rPr>
        <w:t>ra gr</w:t>
      </w:r>
      <w:r w:rsidR="00BB3487" w:rsidRPr="001669AB">
        <w:rPr>
          <w:sz w:val="24"/>
        </w:rPr>
        <w:t>uppi familiari omogenei per vicinanza e conoscenza</w:t>
      </w:r>
      <w:r w:rsidRPr="001669AB">
        <w:rPr>
          <w:sz w:val="24"/>
        </w:rPr>
        <w:t>.</w:t>
      </w:r>
    </w:p>
    <w:p w:rsidR="00B55FA6" w:rsidRPr="00C10E01" w:rsidRDefault="002F25F3" w:rsidP="002F25F3">
      <w:pPr>
        <w:spacing w:after="0"/>
        <w:jc w:val="both"/>
        <w:rPr>
          <w:sz w:val="28"/>
          <w:szCs w:val="28"/>
        </w:rPr>
      </w:pPr>
      <w:r w:rsidRPr="00C10E01">
        <w:rPr>
          <w:b/>
          <w:i/>
          <w:color w:val="800000"/>
          <w:sz w:val="28"/>
          <w:szCs w:val="28"/>
        </w:rPr>
        <w:t>«Nessuno tra loro era bisognoso» (Atti 4,34)</w:t>
      </w:r>
      <w:r w:rsidR="00C10E01">
        <w:rPr>
          <w:b/>
          <w:i/>
          <w:color w:val="800000"/>
          <w:sz w:val="28"/>
          <w:szCs w:val="28"/>
        </w:rPr>
        <w:t>.</w:t>
      </w:r>
    </w:p>
    <w:p w:rsidR="001669AB" w:rsidRPr="00C10E01" w:rsidRDefault="001669AB" w:rsidP="002F25F3">
      <w:pPr>
        <w:tabs>
          <w:tab w:val="left" w:pos="284"/>
        </w:tabs>
        <w:spacing w:after="0"/>
        <w:jc w:val="both"/>
        <w:rPr>
          <w:b/>
          <w:i/>
          <w:color w:val="800000"/>
          <w:sz w:val="28"/>
          <w:szCs w:val="28"/>
        </w:rPr>
      </w:pPr>
      <w:r w:rsidRPr="00C10E01">
        <w:rPr>
          <w:b/>
          <w:i/>
          <w:color w:val="800000"/>
          <w:sz w:val="28"/>
          <w:szCs w:val="28"/>
        </w:rPr>
        <w:t>L’attenzione alle necessità delle persone e la condivisione dei beni, perché nessuno sia privo del necessario</w:t>
      </w:r>
    </w:p>
    <w:p w:rsidR="002F25F3" w:rsidRPr="002F25F3" w:rsidRDefault="002F25F3" w:rsidP="002F25F3">
      <w:pPr>
        <w:spacing w:after="0"/>
        <w:jc w:val="both"/>
        <w:rPr>
          <w:sz w:val="16"/>
          <w:szCs w:val="16"/>
        </w:rPr>
      </w:pPr>
    </w:p>
    <w:p w:rsidR="00B55FA6" w:rsidRDefault="00747CF8" w:rsidP="0081071A">
      <w:pPr>
        <w:spacing w:after="120"/>
        <w:jc w:val="both"/>
        <w:rPr>
          <w:sz w:val="24"/>
        </w:rPr>
      </w:pPr>
      <w:r w:rsidRPr="001669AB">
        <w:rPr>
          <w:sz w:val="24"/>
        </w:rPr>
        <w:t xml:space="preserve">L’altra direzione da accogliere va nella linea della </w:t>
      </w:r>
      <w:r w:rsidRPr="0081071A">
        <w:rPr>
          <w:b/>
          <w:sz w:val="24"/>
        </w:rPr>
        <w:t>carità e della condivisione dei beni</w:t>
      </w:r>
      <w:r w:rsidRPr="0081071A">
        <w:rPr>
          <w:sz w:val="24"/>
        </w:rPr>
        <w:t>.</w:t>
      </w:r>
      <w:r w:rsidRPr="001669AB">
        <w:rPr>
          <w:sz w:val="24"/>
        </w:rPr>
        <w:t xml:space="preserve"> Indubbiamente preoccupano la situazione e la tenuta sociale del territorio, che forse avranno conseguenze ancora più pesanti nei prossimi mesi, sul piano economico e occupazionale. La Diocesi, tramite la Caritas diocesana, sta predisponendo indicazioni e strumenti concreti, che arriveranno nei prossimi giorni e che vedono protagonista l’intera comunità parrocchiale, per animare lo stile, anche fattivo, della prossimità e della cura reciproca. Ci rendiamo conto che siamo </w:t>
      </w:r>
      <w:proofErr w:type="gramStart"/>
      <w:r w:rsidRPr="001669AB">
        <w:rPr>
          <w:sz w:val="24"/>
        </w:rPr>
        <w:t>«</w:t>
      </w:r>
      <w:proofErr w:type="gramEnd"/>
      <w:r w:rsidRPr="001669AB">
        <w:rPr>
          <w:sz w:val="24"/>
        </w:rPr>
        <w:t xml:space="preserve">tutti sulla stessa barca» </w:t>
      </w:r>
      <w:r w:rsidR="00E02F10">
        <w:rPr>
          <w:sz w:val="24"/>
        </w:rPr>
        <w:t>–</w:t>
      </w:r>
      <w:r w:rsidR="0081071A">
        <w:rPr>
          <w:sz w:val="24"/>
        </w:rPr>
        <w:t xml:space="preserve"> come ricordava Papa Francesco lo scorso Venerdì Santo </w:t>
      </w:r>
      <w:r w:rsidR="00E02F10">
        <w:rPr>
          <w:sz w:val="24"/>
        </w:rPr>
        <w:t>–</w:t>
      </w:r>
      <w:r w:rsidR="0081071A">
        <w:rPr>
          <w:sz w:val="24"/>
        </w:rPr>
        <w:t xml:space="preserve"> </w:t>
      </w:r>
      <w:r w:rsidRPr="001669AB">
        <w:rPr>
          <w:sz w:val="24"/>
        </w:rPr>
        <w:t xml:space="preserve">e siamo tutti potenzialmente </w:t>
      </w:r>
      <w:r w:rsidR="0081071A">
        <w:rPr>
          <w:sz w:val="24"/>
        </w:rPr>
        <w:t xml:space="preserve">delle </w:t>
      </w:r>
      <w:r w:rsidRPr="001669AB">
        <w:rPr>
          <w:sz w:val="24"/>
        </w:rPr>
        <w:t>persone in difficoltà. Non possiamo pensare solo a noi stessi, immagina</w:t>
      </w:r>
      <w:r w:rsidR="0081071A">
        <w:rPr>
          <w:sz w:val="24"/>
        </w:rPr>
        <w:t>ndo di salvarci da soli:</w:t>
      </w:r>
      <w:r w:rsidRPr="001669AB">
        <w:rPr>
          <w:sz w:val="24"/>
        </w:rPr>
        <w:t xml:space="preserve"> possiamo invece sostenerci e affrontare insieme le povertà </w:t>
      </w:r>
      <w:r w:rsidR="0081071A">
        <w:rPr>
          <w:sz w:val="24"/>
        </w:rPr>
        <w:t xml:space="preserve">di questo tempo che sono </w:t>
      </w:r>
      <w:r w:rsidRPr="001669AB">
        <w:rPr>
          <w:sz w:val="24"/>
        </w:rPr>
        <w:t>relazionali e di solitudine, educative, economiche</w:t>
      </w:r>
      <w:r w:rsidR="0081071A">
        <w:rPr>
          <w:sz w:val="24"/>
        </w:rPr>
        <w:t>, occupazionali</w:t>
      </w:r>
      <w:r w:rsidRPr="001669AB">
        <w:rPr>
          <w:sz w:val="24"/>
        </w:rPr>
        <w:t xml:space="preserve"> e di precarietà</w:t>
      </w:r>
      <w:r w:rsidR="0081071A">
        <w:rPr>
          <w:sz w:val="24"/>
        </w:rPr>
        <w:t>.</w:t>
      </w:r>
      <w:r w:rsidRPr="001669AB">
        <w:rPr>
          <w:sz w:val="24"/>
        </w:rPr>
        <w:t xml:space="preserve"> Va ribadita la prosp</w:t>
      </w:r>
      <w:r w:rsidR="0081071A">
        <w:rPr>
          <w:sz w:val="24"/>
        </w:rPr>
        <w:t xml:space="preserve">ettiva dell’intera comunità – </w:t>
      </w:r>
      <w:r w:rsidRPr="001669AB">
        <w:rPr>
          <w:sz w:val="24"/>
        </w:rPr>
        <w:t xml:space="preserve">non solo di persone “delegate” e “specialisti” – che domanda il coinvolgimento di tanti </w:t>
      </w:r>
      <w:r w:rsidR="0081071A">
        <w:rPr>
          <w:sz w:val="24"/>
        </w:rPr>
        <w:t xml:space="preserve">nella carità </w:t>
      </w:r>
      <w:r w:rsidRPr="001669AB">
        <w:rPr>
          <w:sz w:val="24"/>
        </w:rPr>
        <w:t>e in particolare dei giovani. Anche in questo dinamismo caritativo, essenziale alla vita cristiana e criterio esigente di vita rinnovata, sarà decisivo il discernimento e l’accompagnamento degli Organismi di comunione.</w:t>
      </w:r>
    </w:p>
    <w:p w:rsidR="0029682A" w:rsidRPr="001669AB" w:rsidRDefault="00C67A6C" w:rsidP="0081071A">
      <w:pPr>
        <w:spacing w:after="120"/>
        <w:jc w:val="both"/>
        <w:rPr>
          <w:sz w:val="24"/>
        </w:rPr>
      </w:pPr>
      <w:r>
        <w:rPr>
          <w:sz w:val="24"/>
        </w:rPr>
        <w:t>Nelle comunità ove sia presente la scuola dell’infanzia, si consiglia che il parroco, in quanto legale rappresentante (o un suo delegato) si faccia presente presso i rappresentanti di sezione per cogliere qualche bisogno o comunque dimostrare attenzione e vicinanza, così come nei confronti del personale che vive il disagio degli ammortizzatori sociali.</w:t>
      </w:r>
    </w:p>
    <w:p w:rsidR="00B55FA6" w:rsidRPr="00CE18EF" w:rsidRDefault="00B55FA6" w:rsidP="00B55FA6">
      <w:pPr>
        <w:pStyle w:val="Paragrafoelenco"/>
        <w:ind w:left="284"/>
        <w:jc w:val="both"/>
        <w:rPr>
          <w:sz w:val="24"/>
        </w:rPr>
      </w:pPr>
    </w:p>
    <w:p w:rsidR="00C10E01" w:rsidRPr="00C10E01" w:rsidRDefault="00C10E01" w:rsidP="00C10E01">
      <w:pPr>
        <w:jc w:val="both"/>
        <w:rPr>
          <w:b/>
          <w:smallCaps/>
          <w:sz w:val="32"/>
          <w:szCs w:val="32"/>
        </w:rPr>
      </w:pPr>
      <w:r>
        <w:rPr>
          <w:b/>
          <w:smallCaps/>
          <w:color w:val="800000"/>
          <w:sz w:val="32"/>
          <w:szCs w:val="32"/>
        </w:rPr>
        <w:t>a proposito dell’estate</w:t>
      </w:r>
    </w:p>
    <w:p w:rsidR="001245BC" w:rsidRDefault="00747CF8" w:rsidP="001245BC">
      <w:pPr>
        <w:jc w:val="both"/>
        <w:rPr>
          <w:sz w:val="24"/>
        </w:rPr>
      </w:pPr>
      <w:r w:rsidRPr="0081071A">
        <w:rPr>
          <w:sz w:val="24"/>
        </w:rPr>
        <w:t xml:space="preserve">Infine </w:t>
      </w:r>
      <w:r w:rsidRPr="00E96D90">
        <w:rPr>
          <w:b/>
          <w:sz w:val="24"/>
        </w:rPr>
        <w:t>una parola sull’estate</w:t>
      </w:r>
      <w:r w:rsidRPr="00E96D90">
        <w:rPr>
          <w:sz w:val="24"/>
        </w:rPr>
        <w:t>.</w:t>
      </w:r>
      <w:r w:rsidRPr="0081071A">
        <w:rPr>
          <w:sz w:val="24"/>
        </w:rPr>
        <w:t xml:space="preserve"> La situazione è di grande incertezza generale. Ad oggi non sappiamo se, quando e come ci sarà la possibilità di permettere aggregazioni di persone. Oltre a questa incertezza, legata alle indicazioni ministeriali, in merito alle attività estive parrocchiali e diocesane, va tenuta presente una situazione economica difficile per le famiglie</w:t>
      </w:r>
      <w:r w:rsidR="006A29E0">
        <w:rPr>
          <w:sz w:val="24"/>
        </w:rPr>
        <w:t xml:space="preserve">, </w:t>
      </w:r>
      <w:r w:rsidRPr="0081071A">
        <w:rPr>
          <w:sz w:val="24"/>
        </w:rPr>
        <w:t xml:space="preserve">non va trascurato anche l’aspetto fobico della pandemia e la sua ricaduta nelle relazioni sociali. Alcune parrocchie hanno già preso la decisione di annullare Grest e campi estivi, altre attendono l’evoluzione della situazione. </w:t>
      </w:r>
      <w:r w:rsidR="006A29E0">
        <w:rPr>
          <w:sz w:val="24"/>
        </w:rPr>
        <w:t xml:space="preserve">Rispetto ai giovani invitiamo a tener </w:t>
      </w:r>
      <w:r w:rsidRPr="0081071A">
        <w:rPr>
          <w:sz w:val="24"/>
        </w:rPr>
        <w:t xml:space="preserve">sempre presente la prospettiva vocazionale, il sentirsi chiamati </w:t>
      </w:r>
      <w:r w:rsidR="006A29E0">
        <w:rPr>
          <w:sz w:val="24"/>
        </w:rPr>
        <w:t xml:space="preserve">alla responsabilità di una missione, a spartire la propria vita con gli altri </w:t>
      </w:r>
      <w:r w:rsidRPr="0081071A">
        <w:rPr>
          <w:sz w:val="24"/>
        </w:rPr>
        <w:t xml:space="preserve">e l’invito </w:t>
      </w:r>
      <w:proofErr w:type="gramStart"/>
      <w:r w:rsidRPr="00E02F10">
        <w:rPr>
          <w:i/>
          <w:sz w:val="24"/>
        </w:rPr>
        <w:t>«</w:t>
      </w:r>
      <w:proofErr w:type="gramEnd"/>
      <w:r w:rsidRPr="00E02F10">
        <w:rPr>
          <w:i/>
          <w:sz w:val="24"/>
        </w:rPr>
        <w:t>Datevi al meglio della vita»</w:t>
      </w:r>
      <w:r>
        <w:rPr>
          <w:rStyle w:val="Rimandonotaapidipagina"/>
          <w:sz w:val="24"/>
        </w:rPr>
        <w:footnoteReference w:id="7"/>
      </w:r>
      <w:r w:rsidRPr="0081071A">
        <w:rPr>
          <w:sz w:val="24"/>
        </w:rPr>
        <w:t xml:space="preserve">. </w:t>
      </w:r>
      <w:r w:rsidR="001245BC">
        <w:rPr>
          <w:sz w:val="24"/>
        </w:rPr>
        <w:t xml:space="preserve">L’Ufficio di Pastorale dei giovani e altre Associazioni diocesane perfezioneranno alcuni strumenti che ora andiamo soltanto ad annunciare: </w:t>
      </w:r>
    </w:p>
    <w:p w:rsidR="001245BC" w:rsidRPr="001245BC" w:rsidRDefault="001245BC" w:rsidP="001245BC">
      <w:pPr>
        <w:pStyle w:val="Paragrafoelenco"/>
        <w:numPr>
          <w:ilvl w:val="0"/>
          <w:numId w:val="14"/>
        </w:numPr>
        <w:jc w:val="both"/>
        <w:rPr>
          <w:sz w:val="24"/>
        </w:rPr>
      </w:pPr>
      <w:proofErr w:type="gramStart"/>
      <w:r>
        <w:rPr>
          <w:sz w:val="24"/>
        </w:rPr>
        <w:t>u</w:t>
      </w:r>
      <w:r w:rsidR="00747CF8" w:rsidRPr="001245BC">
        <w:rPr>
          <w:sz w:val="24"/>
        </w:rPr>
        <w:t>no</w:t>
      </w:r>
      <w:proofErr w:type="gramEnd"/>
      <w:r w:rsidR="00747CF8" w:rsidRPr="001245BC">
        <w:rPr>
          <w:sz w:val="24"/>
        </w:rPr>
        <w:t xml:space="preserve"> strumento formativo </w:t>
      </w:r>
      <w:r w:rsidR="00747CF8" w:rsidRPr="001245BC">
        <w:rPr>
          <w:b/>
          <w:i/>
          <w:color w:val="800000"/>
          <w:sz w:val="24"/>
        </w:rPr>
        <w:t>per i giovani</w:t>
      </w:r>
      <w:r w:rsidR="00747CF8" w:rsidRPr="001245BC">
        <w:rPr>
          <w:sz w:val="24"/>
        </w:rPr>
        <w:t xml:space="preserve"> per</w:t>
      </w:r>
      <w:r w:rsidR="00747CF8" w:rsidRPr="001245BC">
        <w:rPr>
          <w:color w:val="FF0000"/>
          <w:sz w:val="24"/>
        </w:rPr>
        <w:t xml:space="preserve"> </w:t>
      </w:r>
      <w:r w:rsidR="00747CF8" w:rsidRPr="001245BC">
        <w:rPr>
          <w:sz w:val="24"/>
        </w:rPr>
        <w:t>coltivare la propria crescita personale</w:t>
      </w:r>
      <w:r>
        <w:rPr>
          <w:sz w:val="24"/>
        </w:rPr>
        <w:t>, in vista di una f</w:t>
      </w:r>
      <w:r w:rsidR="00747CF8" w:rsidRPr="001245BC">
        <w:rPr>
          <w:sz w:val="24"/>
        </w:rPr>
        <w:t xml:space="preserve">ormazione che porti a stare dentro di sé, ad ascoltare </w:t>
      </w:r>
      <w:r w:rsidR="00E96D90" w:rsidRPr="001245BC">
        <w:rPr>
          <w:sz w:val="24"/>
        </w:rPr>
        <w:t xml:space="preserve">l’attuale </w:t>
      </w:r>
      <w:r w:rsidR="00747CF8" w:rsidRPr="001245BC">
        <w:rPr>
          <w:sz w:val="24"/>
        </w:rPr>
        <w:t>temp</w:t>
      </w:r>
      <w:r>
        <w:rPr>
          <w:sz w:val="24"/>
        </w:rPr>
        <w:t>o insolito, a comprendere cosa sia davvero importante, cosa nutra</w:t>
      </w:r>
      <w:r w:rsidR="00747CF8" w:rsidRPr="001245BC">
        <w:rPr>
          <w:sz w:val="24"/>
        </w:rPr>
        <w:t xml:space="preserve"> </w:t>
      </w:r>
      <w:r>
        <w:rPr>
          <w:sz w:val="24"/>
        </w:rPr>
        <w:t>e dia sostanza alla vita;</w:t>
      </w:r>
      <w:r w:rsidR="00747CF8" w:rsidRPr="001245BC">
        <w:rPr>
          <w:sz w:val="24"/>
        </w:rPr>
        <w:t xml:space="preserve"> a lavorare sulle proprie passioni personali.</w:t>
      </w:r>
    </w:p>
    <w:p w:rsidR="00B55FA6" w:rsidRPr="001245BC" w:rsidRDefault="00747CF8" w:rsidP="001245BC">
      <w:pPr>
        <w:pStyle w:val="Paragrafoelenco"/>
        <w:numPr>
          <w:ilvl w:val="0"/>
          <w:numId w:val="14"/>
        </w:numPr>
        <w:jc w:val="both"/>
        <w:rPr>
          <w:sz w:val="24"/>
        </w:rPr>
      </w:pPr>
      <w:r w:rsidRPr="001245BC">
        <w:rPr>
          <w:sz w:val="24"/>
        </w:rPr>
        <w:t xml:space="preserve">Strumenti di formazione a distanza, curati da Ufficio di Pastorale dei giovani, </w:t>
      </w:r>
      <w:r w:rsidRPr="001245BC">
        <w:rPr>
          <w:i/>
          <w:sz w:val="24"/>
        </w:rPr>
        <w:t>Noi Associazione</w:t>
      </w:r>
      <w:r w:rsidRPr="001245BC">
        <w:rPr>
          <w:sz w:val="24"/>
        </w:rPr>
        <w:t xml:space="preserve"> ed équipe </w:t>
      </w:r>
      <w:proofErr w:type="spellStart"/>
      <w:r w:rsidRPr="001245BC">
        <w:rPr>
          <w:sz w:val="24"/>
        </w:rPr>
        <w:t>Grestyle</w:t>
      </w:r>
      <w:proofErr w:type="spellEnd"/>
      <w:r w:rsidRPr="001245BC">
        <w:rPr>
          <w:sz w:val="24"/>
        </w:rPr>
        <w:t>, per incentivare</w:t>
      </w:r>
      <w:r w:rsidRPr="001245BC">
        <w:rPr>
          <w:b/>
          <w:color w:val="800000"/>
          <w:sz w:val="24"/>
        </w:rPr>
        <w:t xml:space="preserve"> </w:t>
      </w:r>
      <w:r w:rsidRPr="001245BC">
        <w:rPr>
          <w:b/>
          <w:i/>
          <w:color w:val="800000"/>
          <w:sz w:val="24"/>
        </w:rPr>
        <w:t>gli adolescenti che si proponevano per il Grest</w:t>
      </w:r>
      <w:r w:rsidRPr="001245BC">
        <w:rPr>
          <w:i/>
          <w:sz w:val="24"/>
        </w:rPr>
        <w:t>.</w:t>
      </w:r>
      <w:r w:rsidRPr="001245BC">
        <w:rPr>
          <w:b/>
          <w:i/>
          <w:sz w:val="24"/>
        </w:rPr>
        <w:t xml:space="preserve"> </w:t>
      </w:r>
      <w:r w:rsidRPr="001245BC">
        <w:rPr>
          <w:sz w:val="24"/>
        </w:rPr>
        <w:t xml:space="preserve">Ogni parrocchia potrà </w:t>
      </w:r>
      <w:r w:rsidR="001245BC">
        <w:rPr>
          <w:sz w:val="24"/>
        </w:rPr>
        <w:t xml:space="preserve">poi </w:t>
      </w:r>
      <w:r w:rsidRPr="001245BC">
        <w:rPr>
          <w:sz w:val="24"/>
        </w:rPr>
        <w:t>arricchire e incrementare queste proposte.</w:t>
      </w:r>
      <w:r w:rsidRPr="001245BC">
        <w:rPr>
          <w:b/>
          <w:i/>
          <w:sz w:val="24"/>
        </w:rPr>
        <w:t xml:space="preserve"> </w:t>
      </w:r>
    </w:p>
    <w:p w:rsidR="001245BC" w:rsidRPr="001245BC" w:rsidRDefault="00747CF8" w:rsidP="001245BC">
      <w:pPr>
        <w:pStyle w:val="Paragrafoelenco"/>
        <w:numPr>
          <w:ilvl w:val="0"/>
          <w:numId w:val="14"/>
        </w:numPr>
        <w:jc w:val="both"/>
        <w:rPr>
          <w:sz w:val="24"/>
        </w:rPr>
      </w:pPr>
      <w:r w:rsidRPr="001245BC">
        <w:rPr>
          <w:sz w:val="24"/>
        </w:rPr>
        <w:t xml:space="preserve">Per </w:t>
      </w:r>
      <w:r w:rsidRPr="001245BC">
        <w:rPr>
          <w:b/>
          <w:i/>
          <w:color w:val="800000"/>
          <w:sz w:val="24"/>
        </w:rPr>
        <w:t>i gruppi giovanissimi</w:t>
      </w:r>
      <w:r w:rsidRPr="001245BC">
        <w:rPr>
          <w:sz w:val="24"/>
        </w:rPr>
        <w:t>, l’Azione cattolica</w:t>
      </w:r>
      <w:r w:rsidR="005E4AD3" w:rsidRPr="001245BC">
        <w:rPr>
          <w:color w:val="FF0000"/>
          <w:sz w:val="24"/>
        </w:rPr>
        <w:t xml:space="preserve"> </w:t>
      </w:r>
      <w:r w:rsidRPr="001245BC">
        <w:rPr>
          <w:sz w:val="24"/>
        </w:rPr>
        <w:t xml:space="preserve">continua la proposta di incontri e di percorsi di confronto, sempre a distanza. </w:t>
      </w:r>
    </w:p>
    <w:p w:rsidR="00B55FA6" w:rsidRPr="001245BC" w:rsidRDefault="00747CF8" w:rsidP="001245BC">
      <w:pPr>
        <w:pStyle w:val="Paragrafoelenco"/>
        <w:numPr>
          <w:ilvl w:val="0"/>
          <w:numId w:val="14"/>
        </w:numPr>
        <w:jc w:val="both"/>
        <w:rPr>
          <w:sz w:val="24"/>
        </w:rPr>
      </w:pPr>
      <w:r w:rsidRPr="001245BC">
        <w:rPr>
          <w:sz w:val="24"/>
        </w:rPr>
        <w:t xml:space="preserve">L’Azione cattolica e le associazioni scout offriranno </w:t>
      </w:r>
      <w:r w:rsidRPr="001245BC">
        <w:rPr>
          <w:b/>
          <w:i/>
          <w:color w:val="800000"/>
          <w:sz w:val="24"/>
        </w:rPr>
        <w:t>a</w:t>
      </w:r>
      <w:r w:rsidR="002F0B2A">
        <w:rPr>
          <w:b/>
          <w:i/>
          <w:color w:val="800000"/>
          <w:sz w:val="24"/>
        </w:rPr>
        <w:t>i loro</w:t>
      </w:r>
      <w:r w:rsidRPr="001245BC">
        <w:rPr>
          <w:b/>
          <w:i/>
          <w:color w:val="800000"/>
          <w:sz w:val="24"/>
        </w:rPr>
        <w:t xml:space="preserve"> educatori e capi scout</w:t>
      </w:r>
      <w:r w:rsidRPr="001245BC">
        <w:rPr>
          <w:sz w:val="24"/>
        </w:rPr>
        <w:t xml:space="preserve"> percorsi sul valore e l’arte di educare.</w:t>
      </w:r>
    </w:p>
    <w:p w:rsidR="00B55FA6" w:rsidRPr="00D378E9" w:rsidRDefault="00B55FA6" w:rsidP="00B55FA6">
      <w:pPr>
        <w:pStyle w:val="Paragrafoelenco"/>
        <w:ind w:left="993"/>
        <w:jc w:val="both"/>
        <w:rPr>
          <w:i/>
          <w:sz w:val="24"/>
        </w:rPr>
      </w:pPr>
    </w:p>
    <w:p w:rsidR="00B55FA6" w:rsidRDefault="001245BC" w:rsidP="00B55FA6">
      <w:pPr>
        <w:ind w:left="284"/>
        <w:jc w:val="both"/>
        <w:rPr>
          <w:sz w:val="24"/>
        </w:rPr>
      </w:pPr>
      <w:r>
        <w:rPr>
          <w:sz w:val="24"/>
        </w:rPr>
        <w:t>Al termine di queste pagine, vogliamo rivolgere a tutti e a ciascuno u</w:t>
      </w:r>
      <w:r w:rsidR="00747CF8" w:rsidRPr="00BB3487">
        <w:rPr>
          <w:sz w:val="24"/>
        </w:rPr>
        <w:t>n saluto caro e riconoscente, nella certezza che il Signore è sempre con noi</w:t>
      </w:r>
      <w:r>
        <w:rPr>
          <w:sz w:val="24"/>
        </w:rPr>
        <w:t xml:space="preserve"> e </w:t>
      </w:r>
      <w:r w:rsidR="00747CF8" w:rsidRPr="00BB3487">
        <w:rPr>
          <w:sz w:val="24"/>
        </w:rPr>
        <w:t>ci conferma nel desiderio di dare un contributo di umanizzazione al nostro tempo</w:t>
      </w:r>
      <w:r>
        <w:rPr>
          <w:sz w:val="24"/>
        </w:rPr>
        <w:t xml:space="preserve"> attraverso la bellezza e la qualità della fede pasquale</w:t>
      </w:r>
      <w:r w:rsidR="00747CF8" w:rsidRPr="00BB3487">
        <w:rPr>
          <w:sz w:val="24"/>
        </w:rPr>
        <w:t>.</w:t>
      </w:r>
    </w:p>
    <w:p w:rsidR="00C10E01" w:rsidRDefault="00C10E01" w:rsidP="00B55FA6">
      <w:pPr>
        <w:ind w:left="284"/>
        <w:jc w:val="both"/>
        <w:rPr>
          <w:sz w:val="24"/>
        </w:rPr>
      </w:pPr>
    </w:p>
    <w:p w:rsidR="00C10E01" w:rsidRPr="00C10E01" w:rsidRDefault="00C10E01" w:rsidP="00C10E01">
      <w:pPr>
        <w:spacing w:after="0"/>
        <w:ind w:left="284"/>
        <w:jc w:val="right"/>
        <w:rPr>
          <w:i/>
          <w:sz w:val="24"/>
        </w:rPr>
      </w:pPr>
      <w:r w:rsidRPr="00C10E01">
        <w:rPr>
          <w:i/>
          <w:sz w:val="24"/>
        </w:rPr>
        <w:t xml:space="preserve">Il Coordinamento degli Uffici </w:t>
      </w:r>
      <w:r w:rsidR="002A414B">
        <w:rPr>
          <w:i/>
          <w:sz w:val="24"/>
        </w:rPr>
        <w:t>diocesani di pastorale</w:t>
      </w:r>
    </w:p>
    <w:p w:rsidR="00C10E01" w:rsidRPr="00C10E01" w:rsidRDefault="00C10E01" w:rsidP="00C10E01">
      <w:pPr>
        <w:spacing w:after="0"/>
        <w:ind w:left="284"/>
        <w:jc w:val="right"/>
        <w:rPr>
          <w:i/>
          <w:sz w:val="24"/>
        </w:rPr>
      </w:pPr>
      <w:r w:rsidRPr="00C10E01">
        <w:rPr>
          <w:i/>
          <w:sz w:val="24"/>
        </w:rPr>
        <w:t>Padova, 16 aprile 2020</w:t>
      </w:r>
      <w:bookmarkEnd w:id="0"/>
      <w:bookmarkEnd w:id="1"/>
    </w:p>
    <w:sectPr w:rsidR="00C10E01" w:rsidRPr="00C10E01" w:rsidSect="00B55FA6">
      <w:footerReference w:type="even" r:id="rId8"/>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FA6" w:rsidRDefault="00B55FA6">
      <w:pPr>
        <w:spacing w:after="0" w:line="240" w:lineRule="auto"/>
      </w:pPr>
      <w:r>
        <w:separator/>
      </w:r>
    </w:p>
  </w:endnote>
  <w:endnote w:type="continuationSeparator" w:id="0">
    <w:p w:rsidR="00B55FA6" w:rsidRDefault="00B55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Calibri Light">
    <w:altName w:val="Avenir Book"/>
    <w:charset w:val="00"/>
    <w:family w:val="swiss"/>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A6" w:rsidRDefault="00B55FA6" w:rsidP="00B55FA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55FA6" w:rsidRDefault="00B55FA6" w:rsidP="00B55FA6">
    <w:pPr>
      <w:pStyle w:val="Pidipagina"/>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A6" w:rsidRPr="00E96D90" w:rsidRDefault="00B55FA6" w:rsidP="00B55FA6">
    <w:pPr>
      <w:pStyle w:val="Pidipagina"/>
      <w:framePr w:wrap="around" w:vAnchor="text" w:hAnchor="margin" w:xAlign="right" w:y="1"/>
      <w:rPr>
        <w:rStyle w:val="Numeropagina"/>
      </w:rPr>
    </w:pPr>
    <w:r w:rsidRPr="00E96D90">
      <w:rPr>
        <w:rStyle w:val="Numeropagina"/>
        <w:sz w:val="18"/>
        <w:szCs w:val="18"/>
      </w:rPr>
      <w:fldChar w:fldCharType="begin"/>
    </w:r>
    <w:r w:rsidRPr="00E96D90">
      <w:rPr>
        <w:rStyle w:val="Numeropagina"/>
        <w:sz w:val="18"/>
        <w:szCs w:val="18"/>
      </w:rPr>
      <w:instrText xml:space="preserve">PAGE  </w:instrText>
    </w:r>
    <w:r w:rsidRPr="00E96D90">
      <w:rPr>
        <w:rStyle w:val="Numeropagina"/>
        <w:sz w:val="18"/>
        <w:szCs w:val="18"/>
      </w:rPr>
      <w:fldChar w:fldCharType="separate"/>
    </w:r>
    <w:r w:rsidR="00A442B5">
      <w:rPr>
        <w:rStyle w:val="Numeropagina"/>
        <w:noProof/>
        <w:sz w:val="18"/>
        <w:szCs w:val="18"/>
      </w:rPr>
      <w:t>3</w:t>
    </w:r>
    <w:r w:rsidRPr="00E96D90">
      <w:rPr>
        <w:rStyle w:val="Numeropagina"/>
        <w:sz w:val="18"/>
        <w:szCs w:val="18"/>
      </w:rPr>
      <w:fldChar w:fldCharType="end"/>
    </w:r>
  </w:p>
  <w:p w:rsidR="00B55FA6" w:rsidRDefault="00B55FA6" w:rsidP="00B55FA6">
    <w:pPr>
      <w:pStyle w:val="Pidipagina"/>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FA6" w:rsidRDefault="00B55FA6">
      <w:pPr>
        <w:spacing w:after="0" w:line="240" w:lineRule="auto"/>
      </w:pPr>
      <w:r>
        <w:separator/>
      </w:r>
    </w:p>
  </w:footnote>
  <w:footnote w:type="continuationSeparator" w:id="0">
    <w:p w:rsidR="00B55FA6" w:rsidRDefault="00B55FA6">
      <w:pPr>
        <w:spacing w:after="0" w:line="240" w:lineRule="auto"/>
      </w:pPr>
      <w:r>
        <w:continuationSeparator/>
      </w:r>
    </w:p>
  </w:footnote>
  <w:footnote w:id="1">
    <w:p w:rsidR="00B55FA6" w:rsidRPr="007F5977" w:rsidRDefault="00B55FA6" w:rsidP="00646258">
      <w:pPr>
        <w:spacing w:after="0" w:line="240" w:lineRule="auto"/>
        <w:jc w:val="both"/>
        <w:rPr>
          <w:sz w:val="20"/>
          <w:szCs w:val="20"/>
        </w:rPr>
      </w:pPr>
      <w:r w:rsidRPr="007F5977">
        <w:rPr>
          <w:rStyle w:val="Rimandonotaapidipagina"/>
          <w:sz w:val="20"/>
          <w:szCs w:val="20"/>
        </w:rPr>
        <w:footnoteRef/>
      </w:r>
      <w:r w:rsidRPr="007F5977">
        <w:rPr>
          <w:sz w:val="20"/>
          <w:szCs w:val="20"/>
        </w:rPr>
        <w:t xml:space="preserve"> Per cogliere valore e opportunità dei </w:t>
      </w:r>
      <w:proofErr w:type="spellStart"/>
      <w:r w:rsidRPr="007F5977">
        <w:rPr>
          <w:sz w:val="20"/>
          <w:szCs w:val="20"/>
        </w:rPr>
        <w:t>new</w:t>
      </w:r>
      <w:proofErr w:type="spellEnd"/>
      <w:r w:rsidRPr="007F5977">
        <w:rPr>
          <w:sz w:val="20"/>
          <w:szCs w:val="20"/>
        </w:rPr>
        <w:t xml:space="preserve"> media, anche da un punto di vista teorico, invitiamo a leggere il testo di </w:t>
      </w:r>
      <w:r w:rsidRPr="007F5977">
        <w:rPr>
          <w:smallCaps/>
          <w:sz w:val="20"/>
          <w:szCs w:val="20"/>
        </w:rPr>
        <w:t xml:space="preserve">A. </w:t>
      </w:r>
      <w:proofErr w:type="spellStart"/>
      <w:r w:rsidRPr="007F5977">
        <w:rPr>
          <w:smallCaps/>
          <w:sz w:val="20"/>
          <w:szCs w:val="20"/>
        </w:rPr>
        <w:t>Steccanella</w:t>
      </w:r>
      <w:proofErr w:type="spellEnd"/>
      <w:r w:rsidRPr="007F5977">
        <w:rPr>
          <w:sz w:val="20"/>
          <w:szCs w:val="20"/>
        </w:rPr>
        <w:t xml:space="preserve"> e </w:t>
      </w:r>
      <w:r w:rsidRPr="007F5977">
        <w:rPr>
          <w:smallCaps/>
          <w:sz w:val="20"/>
          <w:szCs w:val="20"/>
        </w:rPr>
        <w:t>L. Voltolin</w:t>
      </w:r>
      <w:r w:rsidRPr="007F5977">
        <w:rPr>
          <w:sz w:val="20"/>
          <w:szCs w:val="20"/>
        </w:rPr>
        <w:t xml:space="preserve"> </w:t>
      </w:r>
      <w:r w:rsidRPr="007F5977">
        <w:rPr>
          <w:i/>
          <w:sz w:val="20"/>
          <w:szCs w:val="20"/>
        </w:rPr>
        <w:t>Pregare on line?</w:t>
      </w:r>
      <w:r w:rsidRPr="007F5977">
        <w:rPr>
          <w:sz w:val="20"/>
          <w:szCs w:val="20"/>
        </w:rPr>
        <w:t xml:space="preserve"> </w:t>
      </w:r>
    </w:p>
  </w:footnote>
  <w:footnote w:id="2">
    <w:p w:rsidR="00B55FA6" w:rsidRPr="007F5977" w:rsidRDefault="00B55FA6" w:rsidP="00646258">
      <w:pPr>
        <w:spacing w:after="0" w:line="240" w:lineRule="auto"/>
        <w:jc w:val="both"/>
        <w:rPr>
          <w:sz w:val="20"/>
          <w:szCs w:val="20"/>
        </w:rPr>
      </w:pPr>
      <w:r w:rsidRPr="007F5977">
        <w:rPr>
          <w:rStyle w:val="Rimandonotaapidipagina"/>
          <w:sz w:val="20"/>
          <w:szCs w:val="20"/>
        </w:rPr>
        <w:footnoteRef/>
      </w:r>
      <w:r w:rsidRPr="007F5977">
        <w:rPr>
          <w:sz w:val="20"/>
          <w:szCs w:val="20"/>
        </w:rPr>
        <w:t xml:space="preserve"> Molti parrocchiani hanno chiesto in maniera forte le messe nella </w:t>
      </w:r>
      <w:proofErr w:type="gramStart"/>
      <w:r w:rsidRPr="007F5977">
        <w:rPr>
          <w:sz w:val="20"/>
          <w:szCs w:val="20"/>
        </w:rPr>
        <w:t>modalità</w:t>
      </w:r>
      <w:proofErr w:type="gramEnd"/>
      <w:r w:rsidRPr="007F5977">
        <w:rPr>
          <w:sz w:val="20"/>
          <w:szCs w:val="20"/>
        </w:rPr>
        <w:t xml:space="preserve"> dello </w:t>
      </w:r>
      <w:r w:rsidRPr="007F5977">
        <w:rPr>
          <w:i/>
          <w:sz w:val="20"/>
          <w:szCs w:val="20"/>
        </w:rPr>
        <w:t>streaming</w:t>
      </w:r>
      <w:r w:rsidRPr="007F5977">
        <w:rPr>
          <w:sz w:val="20"/>
          <w:szCs w:val="20"/>
        </w:rPr>
        <w:t xml:space="preserve">. Si valuti attentamente l’opportunità di continuare l’uso di questo strumento: qualora si abbiano ancora le celebrazioni via streaming, vanno considerate le indicazioni del decreto diocesano per le celebrazioni pasquali. </w:t>
      </w:r>
      <w:r w:rsidRPr="007F5977">
        <w:rPr>
          <w:i/>
          <w:sz w:val="20"/>
          <w:szCs w:val="20"/>
        </w:rPr>
        <w:t>«</w:t>
      </w:r>
      <w:r w:rsidRPr="007F5977">
        <w:rPr>
          <w:i/>
          <w:spacing w:val="-2"/>
          <w:sz w:val="20"/>
          <w:szCs w:val="20"/>
        </w:rPr>
        <w:t xml:space="preserve">Tutti comprendiamo che i linguaggi, lo stile e la verità della liturgia chiedano </w:t>
      </w:r>
      <w:proofErr w:type="gramStart"/>
      <w:r w:rsidRPr="007F5977">
        <w:rPr>
          <w:i/>
          <w:spacing w:val="-2"/>
          <w:sz w:val="20"/>
          <w:szCs w:val="20"/>
        </w:rPr>
        <w:t>in quanto</w:t>
      </w:r>
      <w:proofErr w:type="gramEnd"/>
      <w:r w:rsidRPr="007F5977">
        <w:rPr>
          <w:i/>
          <w:spacing w:val="-2"/>
          <w:sz w:val="20"/>
          <w:szCs w:val="20"/>
        </w:rPr>
        <w:t xml:space="preserve"> tali una loro qualità. </w:t>
      </w:r>
      <w:proofErr w:type="gramStart"/>
      <w:r w:rsidRPr="007F5977">
        <w:rPr>
          <w:i/>
          <w:spacing w:val="-2"/>
          <w:sz w:val="20"/>
          <w:szCs w:val="20"/>
        </w:rPr>
        <w:t>Pensando alla particolare situazione odierna, lo streaming, per le sue caratteristiche di visibilità e di possibile strumentalizzazione, dom</w:t>
      </w:r>
      <w:proofErr w:type="gramEnd"/>
      <w:r w:rsidRPr="007F5977">
        <w:rPr>
          <w:i/>
          <w:spacing w:val="-2"/>
          <w:sz w:val="20"/>
          <w:szCs w:val="20"/>
        </w:rPr>
        <w:t xml:space="preserve">anda equilibrio ed eleganza» </w:t>
      </w:r>
      <w:r w:rsidRPr="007F5977">
        <w:rPr>
          <w:spacing w:val="-2"/>
          <w:sz w:val="20"/>
          <w:szCs w:val="20"/>
        </w:rPr>
        <w:t xml:space="preserve">(cfr. </w:t>
      </w:r>
      <w:r w:rsidRPr="007F5977">
        <w:rPr>
          <w:smallCaps/>
          <w:spacing w:val="-2"/>
          <w:sz w:val="20"/>
          <w:szCs w:val="20"/>
        </w:rPr>
        <w:t>Ufficio CEI per le Comunicazioni Sociali</w:t>
      </w:r>
      <w:r w:rsidRPr="007F5977">
        <w:rPr>
          <w:spacing w:val="-2"/>
          <w:sz w:val="20"/>
          <w:szCs w:val="20"/>
        </w:rPr>
        <w:t xml:space="preserve">, </w:t>
      </w:r>
      <w:r w:rsidRPr="007F5977">
        <w:rPr>
          <w:i/>
          <w:spacing w:val="-2"/>
          <w:sz w:val="20"/>
          <w:szCs w:val="20"/>
        </w:rPr>
        <w:t>Celebrare in diretta TV o streaming</w:t>
      </w:r>
      <w:r w:rsidRPr="007F5977">
        <w:rPr>
          <w:spacing w:val="-2"/>
          <w:sz w:val="20"/>
          <w:szCs w:val="20"/>
        </w:rPr>
        <w:t xml:space="preserve">). Il vescovo, nelle prossime domeniche, continuerà a proporre la celebrazione festiva in </w:t>
      </w:r>
      <w:proofErr w:type="gramStart"/>
      <w:r w:rsidRPr="007F5977">
        <w:rPr>
          <w:spacing w:val="-2"/>
          <w:sz w:val="20"/>
          <w:szCs w:val="20"/>
        </w:rPr>
        <w:t>modalità</w:t>
      </w:r>
      <w:proofErr w:type="gramEnd"/>
      <w:r w:rsidRPr="007F5977">
        <w:rPr>
          <w:spacing w:val="-2"/>
          <w:sz w:val="20"/>
          <w:szCs w:val="20"/>
        </w:rPr>
        <w:t xml:space="preserve"> streaming alle ore 10 (TV 7 Triveneta, canale 12).</w:t>
      </w:r>
    </w:p>
  </w:footnote>
  <w:footnote w:id="3">
    <w:p w:rsidR="00B55FA6" w:rsidRPr="007F5977" w:rsidRDefault="00B55FA6" w:rsidP="00646258">
      <w:pPr>
        <w:spacing w:after="0" w:line="240" w:lineRule="auto"/>
        <w:jc w:val="both"/>
        <w:rPr>
          <w:sz w:val="20"/>
          <w:szCs w:val="20"/>
        </w:rPr>
      </w:pPr>
      <w:r w:rsidRPr="007F5977">
        <w:rPr>
          <w:rStyle w:val="Rimandonotaapidipagina"/>
          <w:sz w:val="20"/>
          <w:szCs w:val="20"/>
        </w:rPr>
        <w:footnoteRef/>
      </w:r>
      <w:r w:rsidRPr="007F5977">
        <w:rPr>
          <w:sz w:val="20"/>
          <w:szCs w:val="20"/>
        </w:rPr>
        <w:t xml:space="preserve"> In questo tempo si è avuta una grande produzione di video, testi e messaggi. Riguardo al comunicare con cura, valorizzando anche il dire poco e il silenzio, </w:t>
      </w:r>
      <w:proofErr w:type="gramStart"/>
      <w:r w:rsidRPr="007F5977">
        <w:rPr>
          <w:sz w:val="20"/>
          <w:szCs w:val="20"/>
        </w:rPr>
        <w:t>consigliamo</w:t>
      </w:r>
      <w:proofErr w:type="gramEnd"/>
      <w:r w:rsidRPr="007F5977">
        <w:rPr>
          <w:sz w:val="20"/>
          <w:szCs w:val="20"/>
        </w:rPr>
        <w:t xml:space="preserve"> il testo allegato di </w:t>
      </w:r>
      <w:r w:rsidRPr="007F5977">
        <w:rPr>
          <w:smallCaps/>
          <w:sz w:val="20"/>
          <w:szCs w:val="20"/>
        </w:rPr>
        <w:t xml:space="preserve">G </w:t>
      </w:r>
      <w:proofErr w:type="spellStart"/>
      <w:r w:rsidRPr="007F5977">
        <w:rPr>
          <w:smallCaps/>
          <w:sz w:val="20"/>
          <w:szCs w:val="20"/>
        </w:rPr>
        <w:t>Rancilio</w:t>
      </w:r>
      <w:proofErr w:type="spellEnd"/>
      <w:r w:rsidRPr="007F5977">
        <w:rPr>
          <w:sz w:val="20"/>
          <w:szCs w:val="20"/>
        </w:rPr>
        <w:t xml:space="preserve">, «Dieci piccole regole per vivere questo tempo digitale», pubblicato in </w:t>
      </w:r>
      <w:r w:rsidRPr="007F5977">
        <w:rPr>
          <w:i/>
          <w:sz w:val="20"/>
          <w:szCs w:val="20"/>
        </w:rPr>
        <w:t>Avvenire</w:t>
      </w:r>
      <w:r w:rsidRPr="007F5977">
        <w:rPr>
          <w:sz w:val="20"/>
          <w:szCs w:val="20"/>
        </w:rPr>
        <w:t xml:space="preserve"> del 20 marzo 2020.</w:t>
      </w:r>
    </w:p>
  </w:footnote>
  <w:footnote w:id="4">
    <w:p w:rsidR="00B55FA6" w:rsidRPr="007F5977" w:rsidRDefault="00B55FA6" w:rsidP="001669AB">
      <w:pPr>
        <w:pStyle w:val="Testonotaapidipagina"/>
        <w:rPr>
          <w:sz w:val="20"/>
          <w:szCs w:val="20"/>
        </w:rPr>
      </w:pPr>
      <w:r w:rsidRPr="007F5977">
        <w:rPr>
          <w:sz w:val="20"/>
          <w:szCs w:val="20"/>
          <w:vertAlign w:val="superscript"/>
        </w:rPr>
        <w:t xml:space="preserve">4 </w:t>
      </w:r>
      <w:r w:rsidRPr="007F5977">
        <w:rPr>
          <w:sz w:val="20"/>
          <w:szCs w:val="20"/>
        </w:rPr>
        <w:t xml:space="preserve">Si legga l’intera intervista </w:t>
      </w:r>
      <w:proofErr w:type="gramStart"/>
      <w:r w:rsidRPr="007F5977">
        <w:rPr>
          <w:sz w:val="20"/>
          <w:szCs w:val="20"/>
        </w:rPr>
        <w:t>ne</w:t>
      </w:r>
      <w:proofErr w:type="gramEnd"/>
      <w:r w:rsidRPr="007F5977">
        <w:rPr>
          <w:sz w:val="20"/>
          <w:szCs w:val="20"/>
        </w:rPr>
        <w:t xml:space="preserve"> </w:t>
      </w:r>
      <w:r w:rsidRPr="007F5977">
        <w:rPr>
          <w:i/>
          <w:sz w:val="20"/>
          <w:szCs w:val="20"/>
        </w:rPr>
        <w:t>La difesa del popolo</w:t>
      </w:r>
      <w:r w:rsidRPr="007F5977">
        <w:rPr>
          <w:sz w:val="20"/>
          <w:szCs w:val="20"/>
        </w:rPr>
        <w:t xml:space="preserve"> di domenica 12 aprile 2020. </w:t>
      </w:r>
    </w:p>
    <w:p w:rsidR="00B55FA6" w:rsidRPr="007F5977" w:rsidRDefault="00B55FA6" w:rsidP="00646258">
      <w:pPr>
        <w:pStyle w:val="Testonotaapidipagina"/>
        <w:rPr>
          <w:sz w:val="20"/>
          <w:szCs w:val="20"/>
        </w:rPr>
      </w:pPr>
    </w:p>
  </w:footnote>
  <w:footnote w:id="5">
    <w:p w:rsidR="00B55FA6" w:rsidRPr="007F5977" w:rsidRDefault="00B55FA6" w:rsidP="000C5E40">
      <w:pPr>
        <w:pStyle w:val="Testonotaapidipagina"/>
        <w:jc w:val="both"/>
        <w:rPr>
          <w:sz w:val="20"/>
          <w:szCs w:val="20"/>
        </w:rPr>
      </w:pPr>
      <w:r w:rsidRPr="007F5977">
        <w:rPr>
          <w:rStyle w:val="Rimandonotaapidipagina"/>
          <w:sz w:val="20"/>
          <w:szCs w:val="20"/>
        </w:rPr>
        <w:footnoteRef/>
      </w:r>
      <w:r w:rsidRPr="007F5977">
        <w:rPr>
          <w:sz w:val="20"/>
          <w:szCs w:val="20"/>
        </w:rPr>
        <w:t xml:space="preserve"> Può essere utile, come commento, il testo di </w:t>
      </w:r>
      <w:r w:rsidRPr="007F5977">
        <w:rPr>
          <w:smallCaps/>
          <w:sz w:val="20"/>
          <w:szCs w:val="20"/>
        </w:rPr>
        <w:t>C. Broccardo</w:t>
      </w:r>
      <w:r w:rsidRPr="007F5977">
        <w:rPr>
          <w:sz w:val="20"/>
          <w:szCs w:val="20"/>
        </w:rPr>
        <w:t xml:space="preserve">, </w:t>
      </w:r>
      <w:r w:rsidRPr="007F5977">
        <w:rPr>
          <w:i/>
          <w:sz w:val="20"/>
          <w:szCs w:val="20"/>
        </w:rPr>
        <w:t xml:space="preserve">Dare un volto alla Chiesa. </w:t>
      </w:r>
      <w:proofErr w:type="gramStart"/>
      <w:r w:rsidRPr="007F5977">
        <w:rPr>
          <w:i/>
          <w:sz w:val="20"/>
          <w:szCs w:val="20"/>
        </w:rPr>
        <w:t>Le prime comunità cristiane negli Atti degli Apostoli</w:t>
      </w:r>
      <w:r w:rsidRPr="007F5977">
        <w:rPr>
          <w:sz w:val="20"/>
          <w:szCs w:val="20"/>
        </w:rPr>
        <w:t>, Città Nuova, 2018.</w:t>
      </w:r>
      <w:proofErr w:type="gramEnd"/>
    </w:p>
  </w:footnote>
  <w:footnote w:id="6">
    <w:p w:rsidR="00B55FA6" w:rsidRPr="007F5977" w:rsidRDefault="00B55FA6" w:rsidP="001669AB">
      <w:pPr>
        <w:spacing w:after="0"/>
        <w:jc w:val="both"/>
        <w:rPr>
          <w:sz w:val="20"/>
          <w:szCs w:val="20"/>
        </w:rPr>
      </w:pPr>
      <w:r w:rsidRPr="007F5977">
        <w:rPr>
          <w:sz w:val="20"/>
          <w:szCs w:val="20"/>
          <w:vertAlign w:val="superscript"/>
        </w:rPr>
        <w:t>6.</w:t>
      </w:r>
      <w:r w:rsidRPr="007F5977">
        <w:rPr>
          <w:sz w:val="20"/>
          <w:szCs w:val="20"/>
        </w:rPr>
        <w:t xml:space="preserve"> Si propone la lettura del testo allegato </w:t>
      </w:r>
      <w:proofErr w:type="gramStart"/>
      <w:r w:rsidRPr="007F5977">
        <w:rPr>
          <w:sz w:val="20"/>
          <w:szCs w:val="20"/>
        </w:rPr>
        <w:t>«</w:t>
      </w:r>
      <w:proofErr w:type="gramEnd"/>
      <w:r w:rsidRPr="007F5977">
        <w:rPr>
          <w:sz w:val="20"/>
          <w:szCs w:val="20"/>
        </w:rPr>
        <w:t xml:space="preserve">Aspetti multimediali della Parola di Dio», di </w:t>
      </w:r>
      <w:r w:rsidRPr="007F5977">
        <w:rPr>
          <w:smallCaps/>
          <w:sz w:val="20"/>
          <w:szCs w:val="20"/>
        </w:rPr>
        <w:t>A. Albertin</w:t>
      </w:r>
      <w:r w:rsidRPr="007F5977">
        <w:rPr>
          <w:sz w:val="20"/>
          <w:szCs w:val="20"/>
        </w:rPr>
        <w:t xml:space="preserve"> in </w:t>
      </w:r>
      <w:r w:rsidRPr="007F5977">
        <w:rPr>
          <w:i/>
          <w:sz w:val="20"/>
          <w:szCs w:val="20"/>
        </w:rPr>
        <w:t>Rivista liturgica</w:t>
      </w:r>
      <w:r w:rsidRPr="007F5977">
        <w:rPr>
          <w:sz w:val="20"/>
          <w:szCs w:val="20"/>
        </w:rPr>
        <w:t>, n. 5, gennaio-marzo 2020, pp. 33-48.</w:t>
      </w:r>
    </w:p>
    <w:p w:rsidR="00B55FA6" w:rsidRPr="007F5977" w:rsidRDefault="00B55FA6" w:rsidP="001669AB">
      <w:pPr>
        <w:pStyle w:val="Testonotaapidipagina"/>
        <w:rPr>
          <w:sz w:val="20"/>
          <w:szCs w:val="20"/>
        </w:rPr>
      </w:pPr>
    </w:p>
  </w:footnote>
  <w:footnote w:id="7">
    <w:p w:rsidR="00B55FA6" w:rsidRPr="007F5977" w:rsidRDefault="00B55FA6" w:rsidP="00646258">
      <w:pPr>
        <w:pStyle w:val="Testonotaapidipagina"/>
        <w:jc w:val="both"/>
        <w:rPr>
          <w:sz w:val="20"/>
          <w:szCs w:val="20"/>
        </w:rPr>
      </w:pPr>
      <w:r w:rsidRPr="007F5977">
        <w:rPr>
          <w:rStyle w:val="Rimandonotaapidipagina"/>
          <w:sz w:val="20"/>
          <w:szCs w:val="20"/>
        </w:rPr>
        <w:footnoteRef/>
      </w:r>
      <w:r w:rsidRPr="007F5977">
        <w:rPr>
          <w:sz w:val="20"/>
          <w:szCs w:val="20"/>
        </w:rPr>
        <w:t xml:space="preserve"> In modo particolare la quarta domenica di Pasqua è dedicata alla preghiera per le vocazioni, quest’anno con il messaggio ripreso da </w:t>
      </w:r>
      <w:proofErr w:type="spellStart"/>
      <w:r w:rsidRPr="007F5977">
        <w:rPr>
          <w:i/>
          <w:sz w:val="20"/>
          <w:szCs w:val="20"/>
        </w:rPr>
        <w:t>Christus</w:t>
      </w:r>
      <w:proofErr w:type="spellEnd"/>
      <w:r w:rsidRPr="007F5977">
        <w:rPr>
          <w:i/>
          <w:sz w:val="20"/>
          <w:szCs w:val="20"/>
        </w:rPr>
        <w:t xml:space="preserve"> </w:t>
      </w:r>
      <w:proofErr w:type="spellStart"/>
      <w:r w:rsidRPr="007F5977">
        <w:rPr>
          <w:i/>
          <w:sz w:val="20"/>
          <w:szCs w:val="20"/>
        </w:rPr>
        <w:t>vivit</w:t>
      </w:r>
      <w:proofErr w:type="spellEnd"/>
      <w:r w:rsidRPr="007F5977">
        <w:rPr>
          <w:i/>
          <w:sz w:val="20"/>
          <w:szCs w:val="20"/>
        </w:rPr>
        <w:t xml:space="preserve"> </w:t>
      </w:r>
      <w:r w:rsidRPr="007F5977">
        <w:rPr>
          <w:sz w:val="20"/>
          <w:szCs w:val="20"/>
        </w:rPr>
        <w:t xml:space="preserve">(cfr. </w:t>
      </w:r>
      <w:proofErr w:type="gramStart"/>
      <w:r w:rsidRPr="007F5977">
        <w:rPr>
          <w:sz w:val="20"/>
          <w:szCs w:val="20"/>
        </w:rPr>
        <w:t>nr.</w:t>
      </w:r>
      <w:proofErr w:type="gramEnd"/>
      <w:r w:rsidRPr="007F5977">
        <w:rPr>
          <w:sz w:val="20"/>
          <w:szCs w:val="20"/>
        </w:rPr>
        <w:t xml:space="preserve"> 143).</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4728"/>
    <w:multiLevelType w:val="hybridMultilevel"/>
    <w:tmpl w:val="FD74DB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D0420E"/>
    <w:multiLevelType w:val="hybridMultilevel"/>
    <w:tmpl w:val="94482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4F55D1"/>
    <w:multiLevelType w:val="hybridMultilevel"/>
    <w:tmpl w:val="DB98FE48"/>
    <w:lvl w:ilvl="0" w:tplc="F7A28376">
      <w:start w:val="1"/>
      <w:numFmt w:val="upperRoman"/>
      <w:lvlText w:val="%1."/>
      <w:lvlJc w:val="right"/>
      <w:pPr>
        <w:tabs>
          <w:tab w:val="num" w:pos="170"/>
        </w:tabs>
        <w:ind w:left="170" w:hanging="170"/>
      </w:pPr>
      <w:rPr>
        <w:rFonts w:ascii="Garamond" w:hAnsi="Garamond" w:hint="default"/>
        <w:b w:val="0"/>
        <w:i w:val="0"/>
        <w:color w:val="auto"/>
        <w:sz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20A46A33"/>
    <w:multiLevelType w:val="hybridMultilevel"/>
    <w:tmpl w:val="DA466A04"/>
    <w:lvl w:ilvl="0" w:tplc="D196F8C8">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Arial"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Arial"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213D469C"/>
    <w:multiLevelType w:val="hybridMultilevel"/>
    <w:tmpl w:val="E0DC0EBA"/>
    <w:lvl w:ilvl="0" w:tplc="725C9B0E">
      <w:numFmt w:val="bullet"/>
      <w:lvlText w:val="-"/>
      <w:lvlJc w:val="left"/>
      <w:pPr>
        <w:ind w:left="1080" w:hanging="360"/>
      </w:pPr>
      <w:rPr>
        <w:rFonts w:ascii="Calibri" w:eastAsia="Times New Roman" w:hAnsi="Calibri" w:cs="Wingdings" w:hint="default"/>
      </w:rPr>
    </w:lvl>
    <w:lvl w:ilvl="1" w:tplc="04100003">
      <w:start w:val="1"/>
      <w:numFmt w:val="bullet"/>
      <w:lvlText w:val="o"/>
      <w:lvlJc w:val="left"/>
      <w:pPr>
        <w:ind w:left="1800" w:hanging="360"/>
      </w:pPr>
      <w:rPr>
        <w:rFonts w:ascii="Courier New" w:hAnsi="Courier New" w:cs="Arial"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Arial"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Arial" w:hint="default"/>
      </w:rPr>
    </w:lvl>
    <w:lvl w:ilvl="8" w:tplc="04100005">
      <w:start w:val="1"/>
      <w:numFmt w:val="bullet"/>
      <w:lvlText w:val=""/>
      <w:lvlJc w:val="left"/>
      <w:pPr>
        <w:ind w:left="6840" w:hanging="360"/>
      </w:pPr>
      <w:rPr>
        <w:rFonts w:ascii="Wingdings" w:hAnsi="Wingdings" w:hint="default"/>
      </w:rPr>
    </w:lvl>
  </w:abstractNum>
  <w:abstractNum w:abstractNumId="5">
    <w:nsid w:val="39227AAF"/>
    <w:multiLevelType w:val="hybridMultilevel"/>
    <w:tmpl w:val="DD906A06"/>
    <w:lvl w:ilvl="0" w:tplc="3524330C">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Arial"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Arial"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47844BD6"/>
    <w:multiLevelType w:val="hybridMultilevel"/>
    <w:tmpl w:val="CFC42606"/>
    <w:lvl w:ilvl="0" w:tplc="FF3E94E4">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96E539B"/>
    <w:multiLevelType w:val="hybridMultilevel"/>
    <w:tmpl w:val="4D2AA8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4A40A81"/>
    <w:multiLevelType w:val="hybridMultilevel"/>
    <w:tmpl w:val="AE4AC1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75A352D9"/>
    <w:multiLevelType w:val="hybridMultilevel"/>
    <w:tmpl w:val="377875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81F191C"/>
    <w:multiLevelType w:val="hybridMultilevel"/>
    <w:tmpl w:val="3F7E47DE"/>
    <w:lvl w:ilvl="0" w:tplc="63AE891A">
      <w:start w:val="8"/>
      <w:numFmt w:val="bullet"/>
      <w:lvlText w:val=""/>
      <w:lvlJc w:val="left"/>
      <w:pPr>
        <w:ind w:left="1080" w:hanging="360"/>
      </w:pPr>
      <w:rPr>
        <w:rFonts w:ascii="Symbol" w:eastAsia="Times New Roman" w:hAnsi="Symbol" w:cs="Wingdings" w:hint="default"/>
        <w:color w:val="222222"/>
      </w:rPr>
    </w:lvl>
    <w:lvl w:ilvl="1" w:tplc="04100003" w:tentative="1">
      <w:start w:val="1"/>
      <w:numFmt w:val="bullet"/>
      <w:lvlText w:val="o"/>
      <w:lvlJc w:val="left"/>
      <w:pPr>
        <w:ind w:left="1800" w:hanging="360"/>
      </w:pPr>
      <w:rPr>
        <w:rFonts w:ascii="Courier New" w:hAnsi="Courier New"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Arial"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Arial"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795508F0"/>
    <w:multiLevelType w:val="hybridMultilevel"/>
    <w:tmpl w:val="FD74DB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3"/>
  </w:num>
  <w:num w:numId="5">
    <w:abstractNumId w:val="4"/>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0"/>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C13EBE"/>
    <w:rsid w:val="0001235D"/>
    <w:rsid w:val="00056297"/>
    <w:rsid w:val="00057847"/>
    <w:rsid w:val="000C5E40"/>
    <w:rsid w:val="001245BC"/>
    <w:rsid w:val="001669AB"/>
    <w:rsid w:val="0029682A"/>
    <w:rsid w:val="002A1457"/>
    <w:rsid w:val="002A414B"/>
    <w:rsid w:val="002F0B2A"/>
    <w:rsid w:val="002F25F3"/>
    <w:rsid w:val="003551D0"/>
    <w:rsid w:val="00474396"/>
    <w:rsid w:val="00485527"/>
    <w:rsid w:val="005E4AD3"/>
    <w:rsid w:val="00646258"/>
    <w:rsid w:val="00666E0A"/>
    <w:rsid w:val="006935D0"/>
    <w:rsid w:val="006A29E0"/>
    <w:rsid w:val="00720AB5"/>
    <w:rsid w:val="00747CF8"/>
    <w:rsid w:val="00785D44"/>
    <w:rsid w:val="007F5977"/>
    <w:rsid w:val="0081071A"/>
    <w:rsid w:val="008C4C02"/>
    <w:rsid w:val="00A4088E"/>
    <w:rsid w:val="00A442B5"/>
    <w:rsid w:val="00B17C2E"/>
    <w:rsid w:val="00B35C48"/>
    <w:rsid w:val="00B55FA6"/>
    <w:rsid w:val="00BB3487"/>
    <w:rsid w:val="00BE73C9"/>
    <w:rsid w:val="00C10E01"/>
    <w:rsid w:val="00C13EBE"/>
    <w:rsid w:val="00C67A6C"/>
    <w:rsid w:val="00D37C66"/>
    <w:rsid w:val="00E02F10"/>
    <w:rsid w:val="00E07060"/>
    <w:rsid w:val="00E96D90"/>
    <w:rsid w:val="00EC3200"/>
  </w:rsids>
  <m:mathPr>
    <m:mathFont m:val="Wingdings 2"/>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19DB"/>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Paragrafoelenco">
    <w:name w:val="List Paragraph"/>
    <w:basedOn w:val="Normale"/>
    <w:uiPriority w:val="34"/>
    <w:qFormat/>
    <w:rsid w:val="00C13EBE"/>
    <w:pPr>
      <w:ind w:left="720"/>
      <w:contextualSpacing/>
    </w:pPr>
  </w:style>
  <w:style w:type="paragraph" w:styleId="Testofumetto">
    <w:name w:val="Balloon Text"/>
    <w:basedOn w:val="Normale"/>
    <w:link w:val="TestofumettoCarattere"/>
    <w:uiPriority w:val="99"/>
    <w:semiHidden/>
    <w:unhideWhenUsed/>
    <w:rsid w:val="00FC6ECC"/>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FC6ECC"/>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A30AD1"/>
    <w:pPr>
      <w:spacing w:after="0" w:line="240" w:lineRule="auto"/>
    </w:pPr>
    <w:rPr>
      <w:sz w:val="24"/>
      <w:szCs w:val="24"/>
    </w:rPr>
  </w:style>
  <w:style w:type="character" w:customStyle="1" w:styleId="TestonotaapidipaginaCarattere">
    <w:name w:val="Testo nota a piè di pagina Carattere"/>
    <w:basedOn w:val="Caratterepredefinitoparagrafo"/>
    <w:link w:val="Testonotaapidipagina"/>
    <w:uiPriority w:val="99"/>
    <w:semiHidden/>
    <w:rsid w:val="00A30AD1"/>
    <w:rPr>
      <w:sz w:val="24"/>
      <w:szCs w:val="24"/>
    </w:rPr>
  </w:style>
  <w:style w:type="character" w:styleId="Rimandonotaapidipagina">
    <w:name w:val="footnote reference"/>
    <w:basedOn w:val="Caratterepredefinitoparagrafo"/>
    <w:uiPriority w:val="99"/>
    <w:semiHidden/>
    <w:unhideWhenUsed/>
    <w:rsid w:val="00A30AD1"/>
    <w:rPr>
      <w:vertAlign w:val="superscript"/>
    </w:rPr>
  </w:style>
  <w:style w:type="paragraph" w:styleId="Intestazione">
    <w:name w:val="header"/>
    <w:basedOn w:val="Normale"/>
    <w:link w:val="IntestazioneCarattere"/>
    <w:uiPriority w:val="99"/>
    <w:unhideWhenUsed/>
    <w:rsid w:val="00CE18EF"/>
    <w:pPr>
      <w:tabs>
        <w:tab w:val="center" w:pos="4986"/>
        <w:tab w:val="right" w:pos="9972"/>
      </w:tabs>
      <w:spacing w:after="0" w:line="240" w:lineRule="auto"/>
    </w:pPr>
  </w:style>
  <w:style w:type="character" w:customStyle="1" w:styleId="IntestazioneCarattere">
    <w:name w:val="Intestazione Carattere"/>
    <w:basedOn w:val="Caratterepredefinitoparagrafo"/>
    <w:link w:val="Intestazione"/>
    <w:uiPriority w:val="99"/>
    <w:rsid w:val="00CE18EF"/>
  </w:style>
  <w:style w:type="paragraph" w:styleId="Pidipagina">
    <w:name w:val="footer"/>
    <w:basedOn w:val="Normale"/>
    <w:link w:val="PidipaginaCarattere"/>
    <w:uiPriority w:val="99"/>
    <w:unhideWhenUsed/>
    <w:rsid w:val="00CE18EF"/>
    <w:pPr>
      <w:tabs>
        <w:tab w:val="center" w:pos="4986"/>
        <w:tab w:val="right" w:pos="9972"/>
      </w:tabs>
      <w:spacing w:after="0" w:line="240" w:lineRule="auto"/>
    </w:pPr>
  </w:style>
  <w:style w:type="character" w:customStyle="1" w:styleId="PidipaginaCarattere">
    <w:name w:val="Piè di pagina Carattere"/>
    <w:basedOn w:val="Caratterepredefinitoparagrafo"/>
    <w:link w:val="Pidipagina"/>
    <w:uiPriority w:val="99"/>
    <w:rsid w:val="00CE18EF"/>
  </w:style>
  <w:style w:type="character" w:styleId="Numeropagina">
    <w:name w:val="page number"/>
    <w:basedOn w:val="Caratterepredefinitoparagrafo"/>
    <w:uiPriority w:val="99"/>
    <w:semiHidden/>
    <w:unhideWhenUsed/>
    <w:rsid w:val="00CE18EF"/>
  </w:style>
</w:styles>
</file>

<file path=word/webSettings.xml><?xml version="1.0" encoding="utf-8"?>
<w:webSettings xmlns:r="http://schemas.openxmlformats.org/officeDocument/2006/relationships" xmlns:w="http://schemas.openxmlformats.org/wordprocessingml/2006/main">
  <w:divs>
    <w:div w:id="286855091">
      <w:bodyDiv w:val="1"/>
      <w:marLeft w:val="0"/>
      <w:marRight w:val="0"/>
      <w:marTop w:val="0"/>
      <w:marBottom w:val="0"/>
      <w:divBdr>
        <w:top w:val="none" w:sz="0" w:space="0" w:color="auto"/>
        <w:left w:val="none" w:sz="0" w:space="0" w:color="auto"/>
        <w:bottom w:val="none" w:sz="0" w:space="0" w:color="auto"/>
        <w:right w:val="none" w:sz="0" w:space="0" w:color="auto"/>
      </w:divBdr>
    </w:div>
    <w:div w:id="673649145">
      <w:bodyDiv w:val="1"/>
      <w:marLeft w:val="0"/>
      <w:marRight w:val="0"/>
      <w:marTop w:val="0"/>
      <w:marBottom w:val="0"/>
      <w:divBdr>
        <w:top w:val="none" w:sz="0" w:space="0" w:color="auto"/>
        <w:left w:val="none" w:sz="0" w:space="0" w:color="auto"/>
        <w:bottom w:val="none" w:sz="0" w:space="0" w:color="auto"/>
        <w:right w:val="none" w:sz="0" w:space="0" w:color="auto"/>
      </w:divBdr>
    </w:div>
    <w:div w:id="1848865216">
      <w:bodyDiv w:val="1"/>
      <w:marLeft w:val="0"/>
      <w:marRight w:val="0"/>
      <w:marTop w:val="0"/>
      <w:marBottom w:val="0"/>
      <w:divBdr>
        <w:top w:val="none" w:sz="0" w:space="0" w:color="auto"/>
        <w:left w:val="none" w:sz="0" w:space="0" w:color="auto"/>
        <w:bottom w:val="none" w:sz="0" w:space="0" w:color="auto"/>
        <w:right w:val="none" w:sz="0" w:space="0" w:color="auto"/>
      </w:divBdr>
    </w:div>
    <w:div w:id="19154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21A39-A112-B04F-8AAC-6F1B1ACE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1807</Words>
  <Characters>10303</Characters>
  <Application>Microsoft Macintosh Word</Application>
  <DocSecurity>0</DocSecurity>
  <Lines>85</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Leopoldo</dc:creator>
  <cp:keywords/>
  <cp:lastModifiedBy>sara melchiori</cp:lastModifiedBy>
  <cp:revision>26</cp:revision>
  <cp:lastPrinted>2020-04-16T15:54:00Z</cp:lastPrinted>
  <dcterms:created xsi:type="dcterms:W3CDTF">2020-04-16T10:56:00Z</dcterms:created>
  <dcterms:modified xsi:type="dcterms:W3CDTF">2020-04-17T10:56:00Z</dcterms:modified>
</cp:coreProperties>
</file>