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8A" w:rsidRDefault="0019538A" w:rsidP="001102FC">
      <w:pPr>
        <w:spacing w:after="0" w:line="240" w:lineRule="auto"/>
        <w:rPr>
          <w:b/>
          <w:sz w:val="28"/>
        </w:rPr>
      </w:pPr>
      <w:r w:rsidRPr="00F576FC">
        <w:rPr>
          <w:b/>
          <w:sz w:val="28"/>
        </w:rPr>
        <w:t>C</w:t>
      </w:r>
      <w:r w:rsidR="001102FC">
        <w:rPr>
          <w:b/>
          <w:sz w:val="28"/>
        </w:rPr>
        <w:t>HARLE DE FOUCAULD</w:t>
      </w:r>
      <w:r w:rsidRPr="00F576FC">
        <w:rPr>
          <w:b/>
          <w:sz w:val="28"/>
        </w:rPr>
        <w:t xml:space="preserve">: </w:t>
      </w:r>
      <w:r w:rsidR="001102FC">
        <w:rPr>
          <w:b/>
          <w:sz w:val="28"/>
        </w:rPr>
        <w:t>MISERICORDIA RICEVUTA, MISERICORDIA DONATA</w:t>
      </w:r>
    </w:p>
    <w:p w:rsidR="001102FC" w:rsidRPr="00F576FC" w:rsidRDefault="001102FC" w:rsidP="001102FC">
      <w:pPr>
        <w:spacing w:after="0" w:line="240" w:lineRule="auto"/>
        <w:rPr>
          <w:b/>
          <w:sz w:val="28"/>
        </w:rPr>
      </w:pPr>
      <w:r>
        <w:rPr>
          <w:b/>
          <w:sz w:val="28"/>
        </w:rPr>
        <w:t>Testimonianza delle discepole del vangelo di Castelfranco Veneto</w:t>
      </w:r>
    </w:p>
    <w:p w:rsidR="0019538A" w:rsidRPr="00F576FC" w:rsidRDefault="0019538A" w:rsidP="0019538A">
      <w:pPr>
        <w:spacing w:after="0" w:line="240" w:lineRule="auto"/>
        <w:rPr>
          <w:b/>
          <w:sz w:val="24"/>
        </w:rPr>
      </w:pPr>
    </w:p>
    <w:p w:rsidR="0019538A" w:rsidRPr="00F576FC" w:rsidRDefault="0019538A" w:rsidP="0019538A">
      <w:pPr>
        <w:spacing w:after="0" w:line="240" w:lineRule="auto"/>
        <w:jc w:val="both"/>
        <w:rPr>
          <w:bCs/>
          <w:i/>
          <w:sz w:val="24"/>
        </w:rPr>
      </w:pPr>
      <w:r w:rsidRPr="00F576FC">
        <w:rPr>
          <w:bCs/>
          <w:i/>
          <w:sz w:val="24"/>
        </w:rPr>
        <w:t xml:space="preserve">Charles de Foucauld, incontrato dalla misericordia di Dio, ha speso tutta la sua vita per far incontrare la misericordia di Dio ai fratelli e sorelle, in particolare ai più lontani e poveri. </w:t>
      </w:r>
    </w:p>
    <w:p w:rsidR="0019538A" w:rsidRPr="00F576FC" w:rsidRDefault="0019538A" w:rsidP="0019538A">
      <w:pPr>
        <w:spacing w:after="0" w:line="240" w:lineRule="auto"/>
        <w:jc w:val="both"/>
        <w:rPr>
          <w:bCs/>
          <w:i/>
          <w:sz w:val="24"/>
        </w:rPr>
      </w:pPr>
    </w:p>
    <w:p w:rsidR="0019538A" w:rsidRPr="00223B7A" w:rsidRDefault="0019538A" w:rsidP="0019538A">
      <w:pPr>
        <w:spacing w:after="0" w:line="240" w:lineRule="auto"/>
        <w:jc w:val="both"/>
        <w:rPr>
          <w:i/>
          <w:sz w:val="24"/>
        </w:rPr>
      </w:pPr>
      <w:r w:rsidRPr="00223B7A">
        <w:rPr>
          <w:i/>
          <w:sz w:val="24"/>
        </w:rPr>
        <w:t xml:space="preserve">Nasce a Strasburgo il 15 settembre 1858. Un’infanzia segnata da lutti e sofferenza, una giovinezza inquieta e lontana dalla fede. Intraprende la carriera militare e in Africa è colpito dalla fede dei musulmani, nel Dio unico dell’Islam. A 28 anni si riavvicina a Dio. La conversione avviene quando accoglie l’invito ad accostarsi al sacramento della Riconciliazione e dell’Eucaristia. Charles decide di donare a Dio tutta la vita e si fa monaco trappista. Dopo 7 anni Charles lascia la Trappa e si stabilisce a Nazareth. Vi è spinto dal desiderio di imitare in modo più radicale la vita povera e nascosta vissuta da Gesù per 30 anni in quella cittadina. Rimane a Nazareth 3 anni e, in questo tempo di relazione intensa con il Signore, rilegge così il suo ritorno a Dio. </w:t>
      </w:r>
    </w:p>
    <w:p w:rsidR="0019538A" w:rsidRPr="00F576FC" w:rsidRDefault="0019538A" w:rsidP="0019538A">
      <w:pPr>
        <w:pStyle w:val="Corpodeltesto"/>
        <w:widowControl w:val="0"/>
        <w:spacing w:after="0" w:line="240" w:lineRule="auto"/>
        <w:ind w:left="425"/>
        <w:rPr>
          <w:rFonts w:asciiTheme="minorHAnsi" w:hAnsiTheme="minorHAnsi"/>
          <w:sz w:val="16"/>
          <w:szCs w:val="22"/>
        </w:rPr>
      </w:pPr>
    </w:p>
    <w:p w:rsidR="0019538A" w:rsidRPr="00223B7A" w:rsidRDefault="0019538A" w:rsidP="0019538A">
      <w:pPr>
        <w:pStyle w:val="Corpodeltesto"/>
        <w:widowControl w:val="0"/>
        <w:spacing w:after="0" w:line="240" w:lineRule="auto"/>
        <w:ind w:left="425"/>
        <w:rPr>
          <w:rFonts w:asciiTheme="minorHAnsi" w:hAnsiTheme="minorHAnsi"/>
          <w:sz w:val="24"/>
          <w:szCs w:val="22"/>
        </w:rPr>
      </w:pPr>
      <w:r w:rsidRPr="00223B7A">
        <w:rPr>
          <w:rFonts w:asciiTheme="minorHAnsi" w:hAnsiTheme="minorHAnsi"/>
          <w:sz w:val="24"/>
          <w:szCs w:val="22"/>
        </w:rPr>
        <w:t>Mi davi quell’inquietudine vaga di una coscienza cattiva […]</w:t>
      </w:r>
    </w:p>
    <w:p w:rsidR="0019538A" w:rsidRPr="00F576FC" w:rsidRDefault="0019538A" w:rsidP="0019538A">
      <w:pPr>
        <w:pStyle w:val="Corpodeltesto"/>
        <w:widowControl w:val="0"/>
        <w:spacing w:after="0" w:line="240" w:lineRule="auto"/>
        <w:ind w:left="425"/>
        <w:rPr>
          <w:rFonts w:asciiTheme="minorHAnsi" w:hAnsiTheme="minorHAnsi"/>
          <w:sz w:val="24"/>
          <w:szCs w:val="22"/>
        </w:rPr>
      </w:pPr>
      <w:r w:rsidRPr="00F576FC">
        <w:rPr>
          <w:rFonts w:asciiTheme="minorHAnsi" w:hAnsiTheme="minorHAnsi"/>
          <w:sz w:val="24"/>
          <w:szCs w:val="22"/>
        </w:rPr>
        <w:t xml:space="preserve">Non ho mai sentito questa tristezza, questo malessere, questa inquietudine se non allora, mio Dio; era un tuo </w:t>
      </w:r>
      <w:proofErr w:type="spellStart"/>
      <w:r w:rsidRPr="00F576FC">
        <w:rPr>
          <w:rFonts w:asciiTheme="minorHAnsi" w:hAnsiTheme="minorHAnsi"/>
          <w:sz w:val="24"/>
          <w:szCs w:val="22"/>
        </w:rPr>
        <w:t>dono…</w:t>
      </w:r>
      <w:proofErr w:type="spellEnd"/>
      <w:r w:rsidRPr="00F576FC">
        <w:rPr>
          <w:rFonts w:asciiTheme="minorHAnsi" w:hAnsiTheme="minorHAnsi"/>
          <w:sz w:val="24"/>
          <w:szCs w:val="22"/>
        </w:rPr>
        <w:t xml:space="preserve"> Come ero lontano dal rendermene conto!… Come sei buono!… Oh! mio Dio come avevi la mano su di me, e come la sentivo poco! Come sei buono! Come sei buono! Come mi hai custodito!</w:t>
      </w:r>
      <w:r w:rsidRPr="00F576FC">
        <w:rPr>
          <w:rStyle w:val="Rimandonotaapidipagina"/>
          <w:rFonts w:asciiTheme="minorHAnsi" w:hAnsiTheme="minorHAnsi"/>
          <w:sz w:val="24"/>
          <w:szCs w:val="22"/>
        </w:rPr>
        <w:footnoteReference w:id="1"/>
      </w:r>
      <w:r w:rsidRPr="00F576FC">
        <w:rPr>
          <w:rFonts w:asciiTheme="minorHAnsi" w:hAnsiTheme="minorHAnsi"/>
          <w:sz w:val="24"/>
          <w:szCs w:val="22"/>
        </w:rPr>
        <w:t>.</w:t>
      </w:r>
    </w:p>
    <w:p w:rsidR="0019538A" w:rsidRPr="00F576FC" w:rsidRDefault="0019538A" w:rsidP="0019538A">
      <w:pPr>
        <w:pStyle w:val="Corpodeltesto"/>
        <w:spacing w:after="0" w:line="240" w:lineRule="auto"/>
        <w:ind w:left="426"/>
        <w:rPr>
          <w:rFonts w:asciiTheme="minorHAnsi" w:hAnsiTheme="minorHAnsi"/>
          <w:sz w:val="16"/>
          <w:szCs w:val="22"/>
        </w:rPr>
      </w:pPr>
    </w:p>
    <w:p w:rsidR="0019538A" w:rsidRPr="00F576FC" w:rsidRDefault="0019538A" w:rsidP="0019538A">
      <w:pPr>
        <w:pStyle w:val="Corpodeltesto"/>
        <w:spacing w:after="0" w:line="240" w:lineRule="auto"/>
        <w:ind w:left="426"/>
        <w:rPr>
          <w:rFonts w:asciiTheme="minorHAnsi" w:hAnsiTheme="minorHAnsi"/>
          <w:sz w:val="24"/>
          <w:szCs w:val="22"/>
        </w:rPr>
      </w:pPr>
      <w:r w:rsidRPr="00F576FC">
        <w:rPr>
          <w:rFonts w:asciiTheme="minorHAnsi" w:hAnsiTheme="minorHAnsi"/>
          <w:sz w:val="24"/>
          <w:szCs w:val="22"/>
        </w:rPr>
        <w:t>Con quale miracolo la misericordia infinita di Dio mi ha ricondotto da tanto lontano?</w:t>
      </w:r>
      <w:r w:rsidRPr="00F576FC">
        <w:rPr>
          <w:rStyle w:val="Rimandonotaapidipagina"/>
          <w:rFonts w:asciiTheme="minorHAnsi" w:hAnsiTheme="minorHAnsi"/>
          <w:sz w:val="24"/>
          <w:szCs w:val="22"/>
        </w:rPr>
        <w:footnoteReference w:id="2"/>
      </w:r>
      <w:r w:rsidRPr="00F576FC">
        <w:rPr>
          <w:rFonts w:asciiTheme="minorHAnsi" w:hAnsiTheme="minorHAnsi"/>
          <w:sz w:val="24"/>
          <w:szCs w:val="22"/>
        </w:rPr>
        <w:t>.</w:t>
      </w:r>
    </w:p>
    <w:p w:rsidR="0019538A" w:rsidRPr="00F576FC" w:rsidRDefault="0019538A" w:rsidP="0019538A">
      <w:pPr>
        <w:pStyle w:val="Corpodeltesto"/>
        <w:spacing w:after="0" w:line="240" w:lineRule="auto"/>
        <w:ind w:left="426"/>
        <w:rPr>
          <w:rFonts w:asciiTheme="minorHAnsi" w:hAnsiTheme="minorHAnsi"/>
          <w:sz w:val="24"/>
          <w:szCs w:val="22"/>
        </w:rPr>
      </w:pPr>
      <w:r w:rsidRPr="00F576FC">
        <w:rPr>
          <w:rFonts w:asciiTheme="minorHAnsi" w:hAnsiTheme="minorHAnsi"/>
          <w:sz w:val="24"/>
          <w:szCs w:val="22"/>
        </w:rPr>
        <w:t>Mio Dio, dobbiamo tutti cantare le tue misericordie</w:t>
      </w:r>
      <w:r w:rsidRPr="00F576FC">
        <w:rPr>
          <w:rStyle w:val="Rimandonotaapidipagina"/>
          <w:rFonts w:asciiTheme="minorHAnsi" w:hAnsiTheme="minorHAnsi"/>
          <w:sz w:val="24"/>
          <w:szCs w:val="22"/>
        </w:rPr>
        <w:footnoteReference w:id="3"/>
      </w:r>
      <w:r w:rsidRPr="00F576FC">
        <w:rPr>
          <w:rFonts w:asciiTheme="minorHAnsi" w:hAnsiTheme="minorHAnsi"/>
          <w:sz w:val="24"/>
          <w:szCs w:val="22"/>
        </w:rPr>
        <w:t>.</w:t>
      </w:r>
    </w:p>
    <w:p w:rsidR="0019538A" w:rsidRPr="00F576FC" w:rsidRDefault="0019538A" w:rsidP="0019538A">
      <w:pPr>
        <w:spacing w:after="0" w:line="240" w:lineRule="auto"/>
        <w:jc w:val="both"/>
        <w:rPr>
          <w:i/>
          <w:sz w:val="16"/>
        </w:rPr>
      </w:pPr>
    </w:p>
    <w:p w:rsidR="0019538A" w:rsidRPr="00F576FC" w:rsidRDefault="0019538A" w:rsidP="0019538A">
      <w:pPr>
        <w:spacing w:after="0" w:line="240" w:lineRule="auto"/>
        <w:ind w:left="567" w:firstLine="1134"/>
        <w:jc w:val="right"/>
        <w:rPr>
          <w:rFonts w:cs="Arial"/>
          <w:sz w:val="24"/>
        </w:rPr>
      </w:pPr>
    </w:p>
    <w:p w:rsidR="0019538A" w:rsidRPr="00F576FC" w:rsidRDefault="0019538A" w:rsidP="0019538A">
      <w:pPr>
        <w:spacing w:after="0" w:line="240" w:lineRule="auto"/>
        <w:jc w:val="both"/>
        <w:rPr>
          <w:i/>
          <w:sz w:val="24"/>
        </w:rPr>
      </w:pPr>
      <w:r w:rsidRPr="00F576FC">
        <w:rPr>
          <w:i/>
          <w:sz w:val="24"/>
        </w:rPr>
        <w:t xml:space="preserve">Durante gli anni vissuti a Nazareth, Charles medita a lungo i Vangeli, e trascorre ore dinanzi a Gesù Eucaristia. </w:t>
      </w:r>
      <w:r>
        <w:rPr>
          <w:i/>
          <w:sz w:val="24"/>
        </w:rPr>
        <w:t>Scopre la</w:t>
      </w:r>
      <w:r w:rsidRPr="00F576FC">
        <w:rPr>
          <w:i/>
          <w:sz w:val="24"/>
        </w:rPr>
        <w:t xml:space="preserve"> misericordia </w:t>
      </w:r>
      <w:r>
        <w:rPr>
          <w:i/>
          <w:sz w:val="24"/>
        </w:rPr>
        <w:t xml:space="preserve">e </w:t>
      </w:r>
      <w:r w:rsidRPr="00F576FC">
        <w:rPr>
          <w:i/>
          <w:sz w:val="24"/>
        </w:rPr>
        <w:t>l’amore di Dio per gli uomini e le donne che egli ha a cuore, vicini e lontani, credenti e non credenti.</w:t>
      </w:r>
    </w:p>
    <w:p w:rsidR="0019538A" w:rsidRPr="00F576FC" w:rsidRDefault="0019538A" w:rsidP="0019538A">
      <w:pPr>
        <w:spacing w:after="0" w:line="240" w:lineRule="auto"/>
        <w:jc w:val="both"/>
        <w:rPr>
          <w:i/>
          <w:sz w:val="16"/>
        </w:rPr>
      </w:pPr>
    </w:p>
    <w:p w:rsidR="0019538A" w:rsidRPr="00F576FC" w:rsidRDefault="0019538A" w:rsidP="0019538A">
      <w:pPr>
        <w:pStyle w:val="Corpodeltesto"/>
        <w:spacing w:after="0" w:line="240" w:lineRule="auto"/>
        <w:ind w:left="426"/>
        <w:rPr>
          <w:rFonts w:asciiTheme="minorHAnsi" w:hAnsiTheme="minorHAnsi"/>
          <w:sz w:val="24"/>
          <w:szCs w:val="22"/>
        </w:rPr>
      </w:pPr>
      <w:r w:rsidRPr="00F576FC">
        <w:rPr>
          <w:rFonts w:asciiTheme="minorHAnsi" w:hAnsiTheme="minorHAnsi"/>
          <w:sz w:val="24"/>
          <w:szCs w:val="22"/>
        </w:rPr>
        <w:t xml:space="preserve">La misericordia non è che una dimensione della carità, una dimensione dell’amore degli </w:t>
      </w:r>
      <w:proofErr w:type="spellStart"/>
      <w:r w:rsidRPr="00F576FC">
        <w:rPr>
          <w:rFonts w:asciiTheme="minorHAnsi" w:hAnsiTheme="minorHAnsi"/>
          <w:sz w:val="24"/>
          <w:szCs w:val="22"/>
        </w:rPr>
        <w:t>uomini…</w:t>
      </w:r>
      <w:proofErr w:type="spellEnd"/>
      <w:r w:rsidRPr="00F576FC">
        <w:rPr>
          <w:rFonts w:asciiTheme="minorHAnsi" w:hAnsiTheme="minorHAnsi"/>
          <w:sz w:val="24"/>
          <w:szCs w:val="22"/>
        </w:rPr>
        <w:t xml:space="preserve"> l’amore del prossimo che </w:t>
      </w:r>
      <w:proofErr w:type="spellStart"/>
      <w:r w:rsidRPr="00F576FC">
        <w:rPr>
          <w:rFonts w:asciiTheme="minorHAnsi" w:hAnsiTheme="minorHAnsi"/>
          <w:sz w:val="24"/>
          <w:szCs w:val="22"/>
        </w:rPr>
        <w:t>soffre…</w:t>
      </w:r>
      <w:proofErr w:type="spellEnd"/>
      <w:r w:rsidRPr="00F576FC">
        <w:rPr>
          <w:rFonts w:asciiTheme="minorHAnsi" w:hAnsiTheme="minorHAnsi"/>
          <w:sz w:val="24"/>
          <w:szCs w:val="22"/>
        </w:rPr>
        <w:t xml:space="preserve"> l’amore, il </w:t>
      </w:r>
      <w:r w:rsidRPr="00F576FC">
        <w:rPr>
          <w:rFonts w:asciiTheme="minorHAnsi" w:hAnsiTheme="minorHAnsi"/>
          <w:i/>
          <w:sz w:val="24"/>
          <w:szCs w:val="22"/>
        </w:rPr>
        <w:t xml:space="preserve">cuore </w:t>
      </w:r>
      <w:r w:rsidRPr="00F576FC">
        <w:rPr>
          <w:rFonts w:asciiTheme="minorHAnsi" w:hAnsiTheme="minorHAnsi"/>
          <w:sz w:val="24"/>
          <w:szCs w:val="22"/>
        </w:rPr>
        <w:t>«</w:t>
      </w:r>
      <w:proofErr w:type="spellStart"/>
      <w:r w:rsidRPr="00F576FC">
        <w:rPr>
          <w:rFonts w:asciiTheme="minorHAnsi" w:hAnsiTheme="minorHAnsi"/>
          <w:sz w:val="24"/>
          <w:szCs w:val="22"/>
        </w:rPr>
        <w:t>cor</w:t>
      </w:r>
      <w:proofErr w:type="spellEnd"/>
      <w:r w:rsidRPr="00F576FC">
        <w:rPr>
          <w:rFonts w:asciiTheme="minorHAnsi" w:hAnsiTheme="minorHAnsi"/>
          <w:sz w:val="24"/>
          <w:szCs w:val="22"/>
        </w:rPr>
        <w:t xml:space="preserve">» verso i sofferenti, gli infelici, i bisognosi, i </w:t>
      </w:r>
      <w:r w:rsidRPr="00F576FC">
        <w:rPr>
          <w:rFonts w:asciiTheme="minorHAnsi" w:hAnsiTheme="minorHAnsi"/>
          <w:i/>
          <w:sz w:val="24"/>
          <w:szCs w:val="22"/>
        </w:rPr>
        <w:t xml:space="preserve">miserabili </w:t>
      </w:r>
      <w:r w:rsidRPr="00F576FC">
        <w:rPr>
          <w:rFonts w:asciiTheme="minorHAnsi" w:hAnsiTheme="minorHAnsi"/>
          <w:sz w:val="24"/>
          <w:szCs w:val="22"/>
        </w:rPr>
        <w:t>«</w:t>
      </w:r>
      <w:proofErr w:type="spellStart"/>
      <w:r w:rsidRPr="00F576FC">
        <w:rPr>
          <w:rFonts w:asciiTheme="minorHAnsi" w:hAnsiTheme="minorHAnsi"/>
          <w:sz w:val="24"/>
          <w:szCs w:val="22"/>
        </w:rPr>
        <w:t>miseros</w:t>
      </w:r>
      <w:proofErr w:type="spellEnd"/>
      <w:r w:rsidRPr="00F576FC">
        <w:rPr>
          <w:rFonts w:asciiTheme="minorHAnsi" w:hAnsiTheme="minorHAnsi"/>
          <w:sz w:val="24"/>
          <w:szCs w:val="22"/>
        </w:rPr>
        <w:t xml:space="preserve">». Siamo misericordiosi come il nostro Padre celeste è misericordioso! Siamo </w:t>
      </w:r>
      <w:r w:rsidRPr="00F576FC">
        <w:rPr>
          <w:rFonts w:asciiTheme="minorHAnsi" w:hAnsiTheme="minorHAnsi"/>
          <w:i/>
          <w:sz w:val="24"/>
          <w:szCs w:val="22"/>
        </w:rPr>
        <w:t>buoni</w:t>
      </w:r>
      <w:r w:rsidRPr="00F576FC">
        <w:rPr>
          <w:rFonts w:asciiTheme="minorHAnsi" w:hAnsiTheme="minorHAnsi"/>
          <w:sz w:val="24"/>
          <w:szCs w:val="22"/>
        </w:rPr>
        <w:t xml:space="preserve"> con tutti, ma abbiamo questa bontà speciale, particolare verso i miserabili, che si chiama «</w:t>
      </w:r>
      <w:r w:rsidRPr="00F576FC">
        <w:rPr>
          <w:rFonts w:asciiTheme="minorHAnsi" w:hAnsiTheme="minorHAnsi"/>
          <w:i/>
          <w:sz w:val="24"/>
          <w:szCs w:val="22"/>
        </w:rPr>
        <w:t>misericordia</w:t>
      </w:r>
      <w:r w:rsidRPr="00F576FC">
        <w:rPr>
          <w:rFonts w:asciiTheme="minorHAnsi" w:hAnsiTheme="minorHAnsi"/>
          <w:sz w:val="24"/>
          <w:szCs w:val="22"/>
        </w:rPr>
        <w:t>»</w:t>
      </w:r>
      <w:r w:rsidRPr="00F576FC">
        <w:rPr>
          <w:rStyle w:val="Rimandonotaapidipagina"/>
          <w:rFonts w:asciiTheme="minorHAnsi" w:hAnsiTheme="minorHAnsi"/>
          <w:sz w:val="24"/>
          <w:szCs w:val="22"/>
        </w:rPr>
        <w:footnoteReference w:id="4"/>
      </w:r>
      <w:r w:rsidRPr="00F576FC">
        <w:rPr>
          <w:rFonts w:asciiTheme="minorHAnsi" w:hAnsiTheme="minorHAnsi"/>
          <w:sz w:val="24"/>
          <w:szCs w:val="22"/>
        </w:rPr>
        <w:t>.</w:t>
      </w:r>
    </w:p>
    <w:p w:rsidR="0019538A" w:rsidRPr="00F576FC" w:rsidRDefault="0019538A" w:rsidP="0019538A">
      <w:pPr>
        <w:pStyle w:val="Citazione11"/>
        <w:ind w:left="426"/>
        <w:rPr>
          <w:rFonts w:asciiTheme="minorHAnsi" w:hAnsiTheme="minorHAnsi"/>
          <w:sz w:val="24"/>
          <w:szCs w:val="22"/>
        </w:rPr>
      </w:pPr>
    </w:p>
    <w:p w:rsidR="0019538A" w:rsidRPr="00F576FC" w:rsidRDefault="0019538A" w:rsidP="0019538A">
      <w:pPr>
        <w:spacing w:after="0" w:line="240" w:lineRule="auto"/>
        <w:jc w:val="both"/>
        <w:rPr>
          <w:i/>
          <w:sz w:val="24"/>
        </w:rPr>
      </w:pPr>
      <w:r w:rsidRPr="00F576FC">
        <w:rPr>
          <w:i/>
          <w:sz w:val="24"/>
        </w:rPr>
        <w:t xml:space="preserve">Misericordia per </w:t>
      </w:r>
      <w:proofErr w:type="spellStart"/>
      <w:r w:rsidRPr="00F576FC">
        <w:rPr>
          <w:i/>
          <w:sz w:val="24"/>
        </w:rPr>
        <w:t>frère</w:t>
      </w:r>
      <w:proofErr w:type="spellEnd"/>
      <w:r w:rsidRPr="00F576FC">
        <w:rPr>
          <w:i/>
          <w:sz w:val="24"/>
        </w:rPr>
        <w:t xml:space="preserve"> Charles significa far nostro lo sguardo di Dio sulla nostra miseria.</w:t>
      </w:r>
    </w:p>
    <w:p w:rsidR="0019538A" w:rsidRPr="00F576FC" w:rsidRDefault="0019538A" w:rsidP="0019538A">
      <w:pPr>
        <w:spacing w:after="0" w:line="240" w:lineRule="auto"/>
        <w:ind w:left="426"/>
        <w:jc w:val="both"/>
        <w:rPr>
          <w:rFonts w:cs="Times New Roman"/>
          <w:sz w:val="16"/>
        </w:rPr>
      </w:pPr>
    </w:p>
    <w:p w:rsidR="0019538A" w:rsidRPr="00F576FC" w:rsidRDefault="0019538A" w:rsidP="0019538A">
      <w:pPr>
        <w:spacing w:after="0" w:line="240" w:lineRule="auto"/>
        <w:ind w:left="426"/>
        <w:jc w:val="both"/>
        <w:rPr>
          <w:rFonts w:cs="Times New Roman"/>
          <w:sz w:val="24"/>
        </w:rPr>
      </w:pPr>
      <w:r w:rsidRPr="00F576FC">
        <w:rPr>
          <w:rFonts w:cs="Times New Roman"/>
          <w:sz w:val="24"/>
        </w:rPr>
        <w:t xml:space="preserve">Quando abbiamo la disgrazia di peccare, non scoraggiamoci mai, al contrario, come il viaggiatore dopo una caduta cammina più veloce per riguadagnare il tempo perduto, gettiamoci, dopo aver umilmente chiesto perdono a Dio, dopo </w:t>
      </w:r>
      <w:proofErr w:type="spellStart"/>
      <w:r w:rsidRPr="00F576FC">
        <w:rPr>
          <w:rFonts w:cs="Times New Roman"/>
          <w:sz w:val="24"/>
        </w:rPr>
        <w:t>averGli</w:t>
      </w:r>
      <w:proofErr w:type="spellEnd"/>
      <w:r w:rsidRPr="00F576FC">
        <w:rPr>
          <w:rFonts w:cs="Times New Roman"/>
          <w:sz w:val="24"/>
        </w:rPr>
        <w:t xml:space="preserve"> chiesto il Suo aiuto del quale sentiamo così tanto il bisogno, gettiamoci dopo questo con un coraggio, un ardore, un amore raddoppiato, per cominciare una vita nuova, di </w:t>
      </w:r>
      <w:proofErr w:type="spellStart"/>
      <w:r w:rsidRPr="00F576FC">
        <w:rPr>
          <w:rFonts w:cs="Times New Roman"/>
          <w:sz w:val="24"/>
        </w:rPr>
        <w:t>santità…</w:t>
      </w:r>
      <w:proofErr w:type="spellEnd"/>
      <w:r>
        <w:rPr>
          <w:rFonts w:cs="Times New Roman"/>
          <w:sz w:val="24"/>
        </w:rPr>
        <w:t xml:space="preserve"> </w:t>
      </w:r>
      <w:r w:rsidRPr="00F576FC">
        <w:rPr>
          <w:rFonts w:cs="Times New Roman"/>
          <w:sz w:val="24"/>
        </w:rPr>
        <w:t>Non c’è un istante in cui non possiamo e non dobbiamo, cominciare una vita nuova amando di più</w:t>
      </w:r>
      <w:r w:rsidRPr="00F576FC">
        <w:rPr>
          <w:rStyle w:val="Rimandonotaapidipagina"/>
          <w:sz w:val="24"/>
        </w:rPr>
        <w:footnoteReference w:id="5"/>
      </w:r>
      <w:r w:rsidRPr="00F576FC">
        <w:rPr>
          <w:rFonts w:cs="Times New Roman"/>
          <w:sz w:val="24"/>
        </w:rPr>
        <w:t>.</w:t>
      </w:r>
    </w:p>
    <w:p w:rsidR="0019538A" w:rsidRPr="00F576FC" w:rsidRDefault="0019538A" w:rsidP="0019538A">
      <w:pPr>
        <w:spacing w:after="0" w:line="240" w:lineRule="auto"/>
        <w:ind w:left="426"/>
        <w:jc w:val="both"/>
        <w:rPr>
          <w:rFonts w:cs="Times New Roman"/>
          <w:sz w:val="16"/>
        </w:rPr>
      </w:pPr>
    </w:p>
    <w:p w:rsidR="0019538A" w:rsidRPr="00F576FC" w:rsidRDefault="0019538A" w:rsidP="0019538A">
      <w:pPr>
        <w:spacing w:after="0" w:line="240" w:lineRule="auto"/>
        <w:jc w:val="both"/>
        <w:rPr>
          <w:i/>
          <w:sz w:val="24"/>
        </w:rPr>
      </w:pPr>
      <w:r w:rsidRPr="00F576FC">
        <w:rPr>
          <w:i/>
          <w:sz w:val="24"/>
        </w:rPr>
        <w:t>Misericordia significa anche guardare con gli occhi di Dio le miserie dei nostri fratelli e sorelle.</w:t>
      </w:r>
    </w:p>
    <w:p w:rsidR="0019538A" w:rsidRPr="00003443" w:rsidRDefault="0019538A" w:rsidP="0019538A">
      <w:pPr>
        <w:spacing w:after="0" w:line="240" w:lineRule="auto"/>
        <w:ind w:left="426"/>
        <w:jc w:val="both"/>
        <w:rPr>
          <w:rFonts w:cs="Times New Roman"/>
          <w:sz w:val="16"/>
        </w:rPr>
      </w:pPr>
    </w:p>
    <w:p w:rsidR="0019538A" w:rsidRPr="00F576FC" w:rsidRDefault="0019538A" w:rsidP="0019538A">
      <w:pPr>
        <w:spacing w:after="0" w:line="240" w:lineRule="auto"/>
        <w:ind w:left="426"/>
        <w:jc w:val="both"/>
        <w:rPr>
          <w:rFonts w:cs="Times New Roman"/>
          <w:sz w:val="24"/>
        </w:rPr>
      </w:pPr>
      <w:r w:rsidRPr="00F576FC">
        <w:rPr>
          <w:rFonts w:cs="Times New Roman"/>
          <w:sz w:val="24"/>
        </w:rPr>
        <w:t xml:space="preserve">Se non bisogna mai scoraggiarci per noi, non bisogna neppure scoraggiarci mai per gli altri; mai dire: questo uomo è troppo pervertito, troppo infedele, troppo sprofondato nel male e nell’errore, non pregherò più per lui, non mi occuperò più di lui. </w:t>
      </w:r>
    </w:p>
    <w:p w:rsidR="0019538A" w:rsidRPr="00F576FC" w:rsidRDefault="0019538A" w:rsidP="0019538A">
      <w:pPr>
        <w:spacing w:after="0" w:line="240" w:lineRule="auto"/>
        <w:ind w:left="426"/>
        <w:jc w:val="both"/>
        <w:rPr>
          <w:rFonts w:cs="Times New Roman"/>
          <w:sz w:val="16"/>
        </w:rPr>
      </w:pPr>
    </w:p>
    <w:p w:rsidR="0019538A" w:rsidRPr="00F576FC" w:rsidRDefault="0019538A" w:rsidP="0019538A">
      <w:pPr>
        <w:spacing w:after="0" w:line="240" w:lineRule="auto"/>
        <w:ind w:left="426"/>
        <w:jc w:val="both"/>
        <w:rPr>
          <w:rFonts w:cs="Times New Roman"/>
          <w:sz w:val="24"/>
        </w:rPr>
      </w:pPr>
      <w:r w:rsidRPr="00F576FC">
        <w:rPr>
          <w:rFonts w:cs="Times New Roman"/>
          <w:sz w:val="24"/>
        </w:rPr>
        <w:t>È questo che vorremmo si facesse per noi stessi? Se fossimo annegati nel peccato, sudici, decaduti, (come sono stato io stesso, io per primo, tu lo sai, o Dio di bontà!) vorremmo che nessuno pregasse più per noi, che non si occupassero più di noi, che ci lasciassero finire di annegarci, o vorremmo che ci tendessero la mano per salvarci?</w:t>
      </w:r>
    </w:p>
    <w:p w:rsidR="0019538A" w:rsidRPr="00F576FC" w:rsidRDefault="0019538A" w:rsidP="0019538A">
      <w:pPr>
        <w:spacing w:after="0" w:line="240" w:lineRule="auto"/>
        <w:ind w:left="426"/>
        <w:jc w:val="both"/>
        <w:rPr>
          <w:rFonts w:cs="Times New Roman"/>
          <w:sz w:val="16"/>
        </w:rPr>
      </w:pPr>
    </w:p>
    <w:p w:rsidR="0019538A" w:rsidRPr="00F576FC" w:rsidRDefault="0019538A" w:rsidP="0019538A">
      <w:pPr>
        <w:spacing w:after="0" w:line="240" w:lineRule="auto"/>
        <w:ind w:left="426"/>
        <w:jc w:val="both"/>
        <w:rPr>
          <w:rFonts w:cs="Times New Roman"/>
          <w:sz w:val="24"/>
        </w:rPr>
      </w:pPr>
      <w:r w:rsidRPr="00F576FC">
        <w:rPr>
          <w:rFonts w:cs="Times New Roman"/>
          <w:sz w:val="24"/>
        </w:rPr>
        <w:t>«La carità tutto spera »… Non scoraggiamoci dunque mai né per noi né per gli altri. Per quanto ci riguarda, gettiamoci con tutte le nostre forze nel bene, con una piena fiducia nella bontà di Dio. Per quanto riguarda gli altri, non cessiamo di pregare per loro, di fare per la loro conversione tutto quello che dobbiamo fare</w:t>
      </w:r>
      <w:r w:rsidRPr="00F576FC">
        <w:rPr>
          <w:rStyle w:val="Rimandonotaapidipagina"/>
          <w:sz w:val="24"/>
        </w:rPr>
        <w:footnoteReference w:id="6"/>
      </w:r>
      <w:r>
        <w:rPr>
          <w:rFonts w:cs="Times New Roman"/>
          <w:sz w:val="24"/>
        </w:rPr>
        <w:t>.</w:t>
      </w:r>
    </w:p>
    <w:p w:rsidR="0019538A" w:rsidRPr="00F576FC" w:rsidRDefault="0019538A" w:rsidP="0019538A">
      <w:pPr>
        <w:spacing w:after="0" w:line="240" w:lineRule="auto"/>
        <w:ind w:left="426"/>
        <w:jc w:val="both"/>
        <w:rPr>
          <w:rFonts w:cs="Times New Roman"/>
          <w:sz w:val="24"/>
        </w:rPr>
      </w:pPr>
    </w:p>
    <w:p w:rsidR="0019538A" w:rsidRPr="00F576FC" w:rsidRDefault="0019538A" w:rsidP="0019538A">
      <w:pPr>
        <w:spacing w:after="0" w:line="240" w:lineRule="auto"/>
        <w:jc w:val="both"/>
        <w:rPr>
          <w:i/>
          <w:sz w:val="24"/>
        </w:rPr>
      </w:pPr>
      <w:r w:rsidRPr="00F576FC">
        <w:rPr>
          <w:i/>
          <w:sz w:val="24"/>
        </w:rPr>
        <w:t xml:space="preserve">A Nazareth </w:t>
      </w:r>
      <w:proofErr w:type="spellStart"/>
      <w:r w:rsidRPr="00F576FC">
        <w:rPr>
          <w:i/>
          <w:sz w:val="24"/>
        </w:rPr>
        <w:t>frère</w:t>
      </w:r>
      <w:proofErr w:type="spellEnd"/>
      <w:r w:rsidRPr="00F576FC">
        <w:rPr>
          <w:i/>
          <w:sz w:val="24"/>
        </w:rPr>
        <w:t xml:space="preserve"> Charles continua a pensare ai luoghi visitati in giovinezza, al Sahara, alle tante persone povere «a cui – dice – tutto manca perché Gesù manca loro». Nel 1900 si stabilisce nel nord del Sahara, a Beni </w:t>
      </w:r>
      <w:proofErr w:type="spellStart"/>
      <w:r w:rsidRPr="00F576FC">
        <w:rPr>
          <w:i/>
          <w:sz w:val="24"/>
        </w:rPr>
        <w:t>Abbès</w:t>
      </w:r>
      <w:proofErr w:type="spellEnd"/>
      <w:r w:rsidRPr="00F576FC">
        <w:rPr>
          <w:i/>
          <w:sz w:val="24"/>
        </w:rPr>
        <w:t xml:space="preserve"> e poi a Tamanrasset, nell’estremo sud, per vivere povero tra i poveri.</w:t>
      </w:r>
    </w:p>
    <w:p w:rsidR="0019538A" w:rsidRPr="00F576FC" w:rsidRDefault="0019538A" w:rsidP="0019538A">
      <w:pPr>
        <w:spacing w:after="0" w:line="240" w:lineRule="auto"/>
        <w:jc w:val="both"/>
        <w:rPr>
          <w:i/>
          <w:sz w:val="24"/>
        </w:rPr>
      </w:pPr>
      <w:r w:rsidRPr="00F576FC">
        <w:rPr>
          <w:i/>
          <w:sz w:val="24"/>
        </w:rPr>
        <w:t xml:space="preserve">Fr. Charles, inizialmente, pensava di diffondere la bontà di Dio semplicemente adorando Gesù Eucaristia. Quando i poveri, schiavi, ammalati, militari, </w:t>
      </w:r>
      <w:proofErr w:type="spellStart"/>
      <w:r w:rsidRPr="00F576FC">
        <w:rPr>
          <w:i/>
          <w:sz w:val="24"/>
        </w:rPr>
        <w:t>bambini…</w:t>
      </w:r>
      <w:proofErr w:type="spellEnd"/>
      <w:r w:rsidRPr="00F576FC">
        <w:rPr>
          <w:i/>
          <w:sz w:val="24"/>
        </w:rPr>
        <w:t xml:space="preserve"> cominciano a bussare alla sua porta, </w:t>
      </w:r>
      <w:r>
        <w:rPr>
          <w:i/>
          <w:color w:val="FF0000"/>
          <w:sz w:val="24"/>
        </w:rPr>
        <w:t xml:space="preserve">egli </w:t>
      </w:r>
      <w:r w:rsidRPr="00FE65E0">
        <w:rPr>
          <w:i/>
          <w:strike/>
          <w:sz w:val="24"/>
        </w:rPr>
        <w:t>Charles</w:t>
      </w:r>
      <w:r w:rsidRPr="00F576FC">
        <w:rPr>
          <w:i/>
          <w:sz w:val="24"/>
        </w:rPr>
        <w:t xml:space="preserve"> comprende che è chiamato a farsi prossimo, ad andare incontro, a cercare chi è perduto. Al suo eremo arrivano anche 100 persone al giorno e lui è per tutti il “fratello universale”</w:t>
      </w:r>
      <w:r>
        <w:rPr>
          <w:i/>
          <w:sz w:val="24"/>
        </w:rPr>
        <w:t xml:space="preserve"> e la sua casa la </w:t>
      </w:r>
      <w:proofErr w:type="spellStart"/>
      <w:r>
        <w:rPr>
          <w:i/>
          <w:sz w:val="24"/>
        </w:rPr>
        <w:t>Kaoua</w:t>
      </w:r>
      <w:proofErr w:type="spellEnd"/>
      <w:r>
        <w:rPr>
          <w:i/>
          <w:sz w:val="24"/>
        </w:rPr>
        <w:t>, la fraternità.</w:t>
      </w:r>
    </w:p>
    <w:p w:rsidR="0019538A" w:rsidRPr="00F576FC" w:rsidRDefault="0019538A" w:rsidP="0019538A">
      <w:pPr>
        <w:spacing w:after="0" w:line="240" w:lineRule="auto"/>
        <w:jc w:val="both"/>
        <w:rPr>
          <w:i/>
          <w:sz w:val="16"/>
        </w:rPr>
      </w:pPr>
    </w:p>
    <w:p w:rsidR="0019538A" w:rsidRPr="00F576FC" w:rsidRDefault="0019538A" w:rsidP="0019538A">
      <w:pPr>
        <w:pStyle w:val="Corpodeltesto"/>
        <w:spacing w:after="0" w:line="240" w:lineRule="auto"/>
        <w:ind w:left="426"/>
        <w:rPr>
          <w:rFonts w:asciiTheme="minorHAnsi" w:hAnsiTheme="minorHAnsi"/>
          <w:sz w:val="24"/>
          <w:szCs w:val="22"/>
        </w:rPr>
      </w:pPr>
      <w:r w:rsidRPr="00F576FC">
        <w:rPr>
          <w:rFonts w:asciiTheme="minorHAnsi" w:hAnsiTheme="minorHAnsi"/>
          <w:sz w:val="24"/>
          <w:szCs w:val="22"/>
        </w:rPr>
        <w:t xml:space="preserve">Essere misericordiosi è </w:t>
      </w:r>
      <w:r w:rsidRPr="00F576FC">
        <w:rPr>
          <w:rFonts w:asciiTheme="minorHAnsi" w:hAnsiTheme="minorHAnsi"/>
          <w:i/>
          <w:iCs/>
          <w:sz w:val="24"/>
          <w:szCs w:val="22"/>
        </w:rPr>
        <w:t xml:space="preserve">chinare il proprio cuore verso i miserabili, </w:t>
      </w:r>
      <w:r w:rsidRPr="00F576FC">
        <w:rPr>
          <w:rFonts w:asciiTheme="minorHAnsi" w:hAnsiTheme="minorHAnsi"/>
          <w:sz w:val="24"/>
          <w:szCs w:val="22"/>
        </w:rPr>
        <w:t xml:space="preserve">i miserabili spiritualmente, intellettualmente, </w:t>
      </w:r>
      <w:proofErr w:type="spellStart"/>
      <w:r w:rsidRPr="00F576FC">
        <w:rPr>
          <w:rFonts w:asciiTheme="minorHAnsi" w:hAnsiTheme="minorHAnsi"/>
          <w:sz w:val="24"/>
          <w:szCs w:val="22"/>
        </w:rPr>
        <w:t>materialmente…</w:t>
      </w:r>
      <w:proofErr w:type="spellEnd"/>
      <w:r w:rsidRPr="00F576FC">
        <w:rPr>
          <w:rFonts w:asciiTheme="minorHAnsi" w:hAnsiTheme="minorHAnsi"/>
          <w:sz w:val="24"/>
          <w:szCs w:val="22"/>
        </w:rPr>
        <w:t xml:space="preserve"> verso i cattivi, i folli e gli ignoranti, i poveri, i malati, i sofferenti, verso tutti gli infelici, tutti i bisognosi, che conoscano o no i loro mali e i loro bisogni, che chiedano o no aiuto […]. Siamo misericordiosi e predichiamo la misericordia; insegniamola e pratichiamola. Come Dio, come Gesù la praticano e l’</w:t>
      </w:r>
      <w:proofErr w:type="spellStart"/>
      <w:r w:rsidRPr="00F576FC">
        <w:rPr>
          <w:rFonts w:asciiTheme="minorHAnsi" w:hAnsiTheme="minorHAnsi"/>
          <w:sz w:val="24"/>
          <w:szCs w:val="22"/>
        </w:rPr>
        <w:t>insegnano…</w:t>
      </w:r>
      <w:proofErr w:type="spellEnd"/>
      <w:r w:rsidRPr="00F576FC">
        <w:rPr>
          <w:rFonts w:asciiTheme="minorHAnsi" w:hAnsiTheme="minorHAnsi"/>
          <w:sz w:val="24"/>
          <w:szCs w:val="22"/>
        </w:rPr>
        <w:t xml:space="preserve"> come desideriamo che Dio e Gesù la pratichino nei nostri confronti</w:t>
      </w:r>
      <w:r w:rsidRPr="00F576FC">
        <w:rPr>
          <w:rStyle w:val="Rimandonotaapidipagina"/>
          <w:rFonts w:asciiTheme="minorHAnsi" w:hAnsiTheme="minorHAnsi"/>
          <w:sz w:val="24"/>
          <w:szCs w:val="22"/>
        </w:rPr>
        <w:footnoteReference w:id="7"/>
      </w:r>
      <w:r w:rsidRPr="00F576FC">
        <w:rPr>
          <w:rFonts w:asciiTheme="minorHAnsi" w:hAnsiTheme="minorHAnsi"/>
          <w:sz w:val="24"/>
          <w:szCs w:val="22"/>
        </w:rPr>
        <w:t>.</w:t>
      </w:r>
    </w:p>
    <w:p w:rsidR="0019538A" w:rsidRPr="00F576FC" w:rsidRDefault="0019538A" w:rsidP="0019538A">
      <w:pPr>
        <w:pStyle w:val="Corpodeltesto"/>
        <w:spacing w:after="0" w:line="240" w:lineRule="auto"/>
        <w:ind w:left="426"/>
        <w:jc w:val="right"/>
        <w:rPr>
          <w:rFonts w:asciiTheme="minorHAnsi" w:hAnsiTheme="minorHAnsi"/>
          <w:b/>
          <w:bCs/>
          <w:i/>
          <w:iCs/>
          <w:sz w:val="24"/>
          <w:szCs w:val="22"/>
        </w:rPr>
      </w:pPr>
    </w:p>
    <w:p w:rsidR="0019538A" w:rsidRPr="00223B7A" w:rsidRDefault="0019538A" w:rsidP="0019538A">
      <w:pPr>
        <w:spacing w:after="0" w:line="240" w:lineRule="auto"/>
        <w:jc w:val="both"/>
        <w:rPr>
          <w:i/>
          <w:sz w:val="24"/>
        </w:rPr>
      </w:pPr>
      <w:r w:rsidRPr="00223B7A">
        <w:rPr>
          <w:i/>
          <w:sz w:val="24"/>
        </w:rPr>
        <w:t xml:space="preserve">Nel sud del Sahara, a Tamanrasset con i tuareg, popolazione semi-nomade e musulmana, Charles consuma la sua vita facendo di tutto per mostrare loro, con la sua presenza amorevole, la cura di Dio. Condivide con semplicità la loro vita, promuove la loro cultura. </w:t>
      </w:r>
    </w:p>
    <w:p w:rsidR="0019538A" w:rsidRPr="00223B7A" w:rsidRDefault="0019538A" w:rsidP="0019538A">
      <w:pPr>
        <w:spacing w:after="0" w:line="240" w:lineRule="auto"/>
        <w:jc w:val="both"/>
        <w:rPr>
          <w:i/>
          <w:sz w:val="24"/>
        </w:rPr>
      </w:pPr>
      <w:r w:rsidRPr="00223B7A">
        <w:rPr>
          <w:i/>
          <w:sz w:val="24"/>
        </w:rPr>
        <w:t xml:space="preserve">Charles fa questo fino al termine della sua vita, il 1 dicembre 1916, quando è ucciso nel suo fortino da un gruppo di ribelli. </w:t>
      </w:r>
    </w:p>
    <w:p w:rsidR="0019538A" w:rsidRPr="00223B7A" w:rsidRDefault="0019538A" w:rsidP="0019538A">
      <w:pPr>
        <w:spacing w:after="0" w:line="240" w:lineRule="auto"/>
        <w:jc w:val="both"/>
        <w:rPr>
          <w:bCs/>
          <w:sz w:val="16"/>
        </w:rPr>
      </w:pPr>
    </w:p>
    <w:p w:rsidR="0019538A" w:rsidRPr="00F576FC" w:rsidRDefault="0019538A" w:rsidP="0019538A">
      <w:pPr>
        <w:pStyle w:val="Corpodeltesto2"/>
        <w:spacing w:after="0" w:line="240" w:lineRule="auto"/>
        <w:ind w:left="567"/>
        <w:jc w:val="both"/>
        <w:rPr>
          <w:rFonts w:asciiTheme="minorHAnsi" w:hAnsiTheme="minorHAnsi"/>
          <w:bCs/>
          <w:sz w:val="24"/>
        </w:rPr>
      </w:pPr>
      <w:r w:rsidRPr="00223B7A">
        <w:rPr>
          <w:rFonts w:asciiTheme="minorHAnsi" w:hAnsiTheme="minorHAnsi"/>
          <w:bCs/>
          <w:sz w:val="24"/>
          <w:highlight w:val="lightGray"/>
        </w:rPr>
        <w:t xml:space="preserve">Far cadere la sfiducia che i Tuareg hanno [nei nostri confronti], far sparire i loro pregiudizi su di noi; farci conoscere, stimare, amare da loro, dimostrare loro che li amiamo, stabilire la </w:t>
      </w:r>
      <w:r w:rsidRPr="00223B7A">
        <w:rPr>
          <w:rFonts w:asciiTheme="minorHAnsi" w:hAnsiTheme="minorHAnsi"/>
          <w:bCs/>
          <w:i/>
          <w:sz w:val="24"/>
          <w:highlight w:val="lightGray"/>
        </w:rPr>
        <w:t xml:space="preserve">fraternità </w:t>
      </w:r>
      <w:r w:rsidRPr="00223B7A">
        <w:rPr>
          <w:rFonts w:asciiTheme="minorHAnsi" w:hAnsiTheme="minorHAnsi"/>
          <w:bCs/>
          <w:sz w:val="24"/>
          <w:highlight w:val="lightGray"/>
        </w:rPr>
        <w:t xml:space="preserve">tra loro e noi, ecco ciò che resta da fare [qui]. Dialogare, dare medicine, elemosine, ospitalità nell’accampamento, mostrarsi </w:t>
      </w:r>
      <w:r w:rsidRPr="00223B7A">
        <w:rPr>
          <w:rFonts w:asciiTheme="minorHAnsi" w:hAnsiTheme="minorHAnsi"/>
          <w:bCs/>
          <w:i/>
          <w:sz w:val="24"/>
          <w:highlight w:val="lightGray"/>
        </w:rPr>
        <w:t>fratelli</w:t>
      </w:r>
      <w:r w:rsidRPr="00223B7A">
        <w:rPr>
          <w:rFonts w:asciiTheme="minorHAnsi" w:hAnsiTheme="minorHAnsi"/>
          <w:bCs/>
          <w:sz w:val="24"/>
          <w:highlight w:val="lightGray"/>
        </w:rPr>
        <w:t xml:space="preserve">, ripetere che siamo tutti </w:t>
      </w:r>
      <w:r w:rsidRPr="00223B7A">
        <w:rPr>
          <w:rFonts w:asciiTheme="minorHAnsi" w:hAnsiTheme="minorHAnsi"/>
          <w:i/>
          <w:sz w:val="24"/>
          <w:highlight w:val="lightGray"/>
        </w:rPr>
        <w:t>fratelli</w:t>
      </w:r>
      <w:r w:rsidRPr="00223B7A">
        <w:rPr>
          <w:rFonts w:asciiTheme="minorHAnsi" w:hAnsiTheme="minorHAnsi"/>
          <w:bCs/>
          <w:i/>
          <w:sz w:val="24"/>
          <w:highlight w:val="lightGray"/>
        </w:rPr>
        <w:t xml:space="preserve"> e sorelle</w:t>
      </w:r>
      <w:r w:rsidRPr="00223B7A">
        <w:rPr>
          <w:rFonts w:asciiTheme="minorHAnsi" w:hAnsiTheme="minorHAnsi"/>
          <w:bCs/>
          <w:sz w:val="24"/>
          <w:highlight w:val="lightGray"/>
        </w:rPr>
        <w:t xml:space="preserve"> in Dio e che speriamo di</w:t>
      </w:r>
      <w:r w:rsidRPr="00FE65E0">
        <w:rPr>
          <w:rFonts w:asciiTheme="minorHAnsi" w:hAnsiTheme="minorHAnsi"/>
          <w:bCs/>
          <w:sz w:val="24"/>
          <w:highlight w:val="lightGray"/>
        </w:rPr>
        <w:t xml:space="preserve"> essere un giorno tutti nello stesso cielo, pregare per i Tuareg con tutto il mio cuore, ecco la mia </w:t>
      </w:r>
      <w:proofErr w:type="spellStart"/>
      <w:r w:rsidRPr="00FE65E0">
        <w:rPr>
          <w:rFonts w:asciiTheme="minorHAnsi" w:hAnsiTheme="minorHAnsi"/>
          <w:bCs/>
          <w:sz w:val="24"/>
          <w:highlight w:val="lightGray"/>
        </w:rPr>
        <w:t>vita…</w:t>
      </w:r>
      <w:proofErr w:type="spellEnd"/>
      <w:r w:rsidRPr="00FE65E0">
        <w:rPr>
          <w:rStyle w:val="Rimandonotaapidipagina"/>
          <w:rFonts w:asciiTheme="minorHAnsi" w:eastAsia="MS Mincho" w:hAnsiTheme="minorHAnsi"/>
          <w:bCs/>
          <w:sz w:val="24"/>
          <w:highlight w:val="lightGray"/>
          <w:lang w:val="fr-FR"/>
        </w:rPr>
        <w:footnoteReference w:id="8"/>
      </w:r>
      <w:r w:rsidRPr="00FE65E0">
        <w:rPr>
          <w:rFonts w:asciiTheme="minorHAnsi" w:hAnsiTheme="minorHAnsi"/>
          <w:bCs/>
          <w:sz w:val="24"/>
          <w:highlight w:val="lightGray"/>
        </w:rPr>
        <w:t>.</w:t>
      </w:r>
    </w:p>
    <w:p w:rsidR="0019538A" w:rsidRPr="00F576FC" w:rsidRDefault="0019538A" w:rsidP="0019538A">
      <w:pPr>
        <w:spacing w:after="0" w:line="240" w:lineRule="auto"/>
        <w:ind w:left="567" w:hanging="567"/>
        <w:jc w:val="both"/>
        <w:rPr>
          <w:sz w:val="16"/>
        </w:rPr>
      </w:pPr>
    </w:p>
    <w:p w:rsidR="0019538A" w:rsidRPr="00F576FC" w:rsidRDefault="0019538A" w:rsidP="0019538A">
      <w:pPr>
        <w:spacing w:after="0" w:line="240" w:lineRule="auto"/>
        <w:ind w:left="567" w:hanging="567"/>
        <w:jc w:val="both"/>
        <w:rPr>
          <w:sz w:val="24"/>
        </w:rPr>
      </w:pPr>
      <w:r w:rsidRPr="00F576FC">
        <w:rPr>
          <w:sz w:val="24"/>
        </w:rPr>
        <w:tab/>
        <w:t xml:space="preserve">In mezzo a loro, il </w:t>
      </w:r>
      <w:r w:rsidRPr="00F576FC">
        <w:rPr>
          <w:bCs/>
          <w:sz w:val="24"/>
        </w:rPr>
        <w:t>mio apostolato deve essere l’apostolato della bontà. Vedendomi si deve dire: “Poiché quest’uomo è così buono, la sua religione deve essere buona”. – Se mi si chiede perché sono dolce e buono, devo dire: “Perché sono servo di uno ben più buono di me. Se sapeste quanto è buono il mio Gesù”</w:t>
      </w:r>
      <w:r w:rsidRPr="00F576FC">
        <w:rPr>
          <w:rStyle w:val="Rimandonotaapidipagina"/>
          <w:bCs/>
          <w:sz w:val="24"/>
        </w:rPr>
        <w:footnoteReference w:id="9"/>
      </w:r>
      <w:r w:rsidRPr="00F576FC">
        <w:rPr>
          <w:bCs/>
          <w:sz w:val="24"/>
        </w:rPr>
        <w:t>.</w:t>
      </w:r>
    </w:p>
    <w:p w:rsidR="0019538A" w:rsidRPr="00003443" w:rsidRDefault="0019538A" w:rsidP="0019538A">
      <w:pPr>
        <w:spacing w:after="0" w:line="240" w:lineRule="auto"/>
        <w:jc w:val="both"/>
        <w:rPr>
          <w:bCs/>
          <w:sz w:val="12"/>
        </w:rPr>
      </w:pPr>
    </w:p>
    <w:p w:rsidR="0019538A" w:rsidRPr="00003443" w:rsidRDefault="0019538A" w:rsidP="0019538A">
      <w:pPr>
        <w:spacing w:after="0" w:line="240" w:lineRule="auto"/>
        <w:jc w:val="both"/>
        <w:rPr>
          <w:i/>
          <w:sz w:val="24"/>
        </w:rPr>
      </w:pPr>
      <w:r w:rsidRPr="00003443">
        <w:rPr>
          <w:bCs/>
          <w:i/>
          <w:sz w:val="20"/>
        </w:rPr>
        <w:t xml:space="preserve">Ci auguriamo che l’incontro con </w:t>
      </w:r>
      <w:proofErr w:type="spellStart"/>
      <w:r w:rsidRPr="00003443">
        <w:rPr>
          <w:bCs/>
          <w:i/>
          <w:sz w:val="20"/>
        </w:rPr>
        <w:t>frère</w:t>
      </w:r>
      <w:proofErr w:type="spellEnd"/>
      <w:r w:rsidRPr="00003443">
        <w:rPr>
          <w:bCs/>
          <w:i/>
          <w:sz w:val="20"/>
        </w:rPr>
        <w:t xml:space="preserve"> Charles ci possa aiutare a riconoscere la misericordia di Dio che opera anche nella nostra vita, e ad annunciarla, a “cantarla”, insieme a Charles, alle sorelle e ai fratelli: «Mio Dio, come sei buono, come canterò le tue misericordie».</w:t>
      </w:r>
    </w:p>
    <w:p w:rsidR="00C85290" w:rsidRDefault="00C85290"/>
    <w:sectPr w:rsidR="00C85290" w:rsidSect="00003443">
      <w:footerReference w:type="default" r:id="rId6"/>
      <w:pgSz w:w="11907" w:h="16840" w:code="9"/>
      <w:pgMar w:top="624" w:right="624"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3A" w:rsidRDefault="0079753A" w:rsidP="0019538A">
      <w:pPr>
        <w:spacing w:after="0" w:line="240" w:lineRule="auto"/>
      </w:pPr>
      <w:r>
        <w:separator/>
      </w:r>
    </w:p>
  </w:endnote>
  <w:endnote w:type="continuationSeparator" w:id="0">
    <w:p w:rsidR="0079753A" w:rsidRDefault="0079753A" w:rsidP="00195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726591"/>
      <w:docPartObj>
        <w:docPartGallery w:val="Page Numbers (Bottom of Page)"/>
        <w:docPartUnique/>
      </w:docPartObj>
    </w:sdtPr>
    <w:sdtContent>
      <w:p w:rsidR="005E0221" w:rsidRDefault="00EB5365">
        <w:pPr>
          <w:pStyle w:val="Pidipagina"/>
          <w:jc w:val="center"/>
        </w:pPr>
        <w:r>
          <w:fldChar w:fldCharType="begin"/>
        </w:r>
        <w:r w:rsidR="00AB0935">
          <w:instrText>PAGE   \* MERGEFORMAT</w:instrText>
        </w:r>
        <w:r>
          <w:fldChar w:fldCharType="separate"/>
        </w:r>
        <w:r w:rsidR="001102FC">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3A" w:rsidRDefault="0079753A" w:rsidP="0019538A">
      <w:pPr>
        <w:spacing w:after="0" w:line="240" w:lineRule="auto"/>
      </w:pPr>
      <w:r>
        <w:separator/>
      </w:r>
    </w:p>
  </w:footnote>
  <w:footnote w:type="continuationSeparator" w:id="0">
    <w:p w:rsidR="0079753A" w:rsidRDefault="0079753A" w:rsidP="0019538A">
      <w:pPr>
        <w:spacing w:after="0" w:line="240" w:lineRule="auto"/>
      </w:pPr>
      <w:r>
        <w:continuationSeparator/>
      </w:r>
    </w:p>
  </w:footnote>
  <w:footnote w:id="1">
    <w:p w:rsidR="0019538A" w:rsidRPr="00003443" w:rsidRDefault="0019538A" w:rsidP="0019538A">
      <w:pPr>
        <w:pStyle w:val="Testonotaapidipagina"/>
        <w:ind w:firstLine="0"/>
        <w:rPr>
          <w:rFonts w:asciiTheme="minorHAnsi" w:hAnsiTheme="minorHAnsi"/>
          <w:sz w:val="18"/>
          <w:szCs w:val="18"/>
          <w:lang w:val="de-DE"/>
        </w:rPr>
      </w:pPr>
      <w:r w:rsidRPr="00003443">
        <w:rPr>
          <w:rStyle w:val="Rimandonotaapidipagina"/>
          <w:rFonts w:asciiTheme="minorHAnsi" w:hAnsiTheme="minorHAnsi"/>
          <w:sz w:val="18"/>
          <w:szCs w:val="18"/>
        </w:rPr>
        <w:footnoteRef/>
      </w:r>
      <w:r w:rsidRPr="00003443">
        <w:rPr>
          <w:rFonts w:asciiTheme="minorHAnsi" w:hAnsiTheme="minorHAnsi"/>
          <w:sz w:val="18"/>
          <w:szCs w:val="18"/>
          <w:lang w:val="de-DE"/>
        </w:rPr>
        <w:t> </w:t>
      </w:r>
      <w:r w:rsidRPr="00003443">
        <w:rPr>
          <w:rFonts w:asciiTheme="minorHAnsi" w:eastAsia="MS Mincho" w:hAnsiTheme="minorHAnsi"/>
          <w:i/>
          <w:iCs/>
          <w:smallCaps/>
          <w:sz w:val="18"/>
          <w:szCs w:val="18"/>
          <w:lang w:val="fr-FR" w:eastAsia="ja-JP" w:bidi="he-IL"/>
        </w:rPr>
        <w:t>C</w:t>
      </w:r>
      <w:r w:rsidRPr="00003443">
        <w:rPr>
          <w:rFonts w:asciiTheme="minorHAnsi" w:eastAsia="MS Mincho" w:hAnsiTheme="minorHAnsi"/>
          <w:smallCaps/>
          <w:sz w:val="18"/>
          <w:szCs w:val="18"/>
          <w:lang w:val="fr-FR" w:eastAsia="ja-JP" w:bidi="he-IL"/>
        </w:rPr>
        <w:t>. de Foucauld</w:t>
      </w:r>
      <w:r w:rsidRPr="00003443">
        <w:rPr>
          <w:rFonts w:asciiTheme="minorHAnsi" w:eastAsia="MS Mincho" w:hAnsiTheme="minorHAnsi"/>
          <w:sz w:val="18"/>
          <w:szCs w:val="18"/>
          <w:lang w:val="fr-FR" w:eastAsia="ja-JP" w:bidi="he-IL"/>
        </w:rPr>
        <w:t xml:space="preserve">, </w:t>
      </w:r>
      <w:r w:rsidRPr="00003443">
        <w:rPr>
          <w:rFonts w:asciiTheme="minorHAnsi" w:eastAsia="MS Mincho" w:hAnsiTheme="minorHAnsi"/>
          <w:i/>
          <w:iCs/>
          <w:sz w:val="18"/>
          <w:szCs w:val="18"/>
          <w:lang w:val="fr-FR" w:eastAsia="ja-JP" w:bidi="he-IL"/>
        </w:rPr>
        <w:t xml:space="preserve">La dernière place. Retraite à Nazareth (1897), Nouvelle Cité, Montrouge 2002, </w:t>
      </w:r>
      <w:r w:rsidRPr="00003443">
        <w:rPr>
          <w:rFonts w:asciiTheme="minorHAnsi" w:hAnsiTheme="minorHAnsi"/>
          <w:sz w:val="18"/>
          <w:szCs w:val="18"/>
          <w:lang w:val="de-DE"/>
        </w:rPr>
        <w:t xml:space="preserve">101-102; </w:t>
      </w:r>
      <w:r w:rsidRPr="00003443">
        <w:rPr>
          <w:rFonts w:asciiTheme="minorHAnsi" w:eastAsia="MS Mincho" w:hAnsiTheme="minorHAnsi"/>
          <w:i/>
          <w:iCs/>
          <w:sz w:val="18"/>
          <w:szCs w:val="18"/>
          <w:lang w:val="fr-FR" w:eastAsia="ja-JP" w:bidi="he-IL"/>
        </w:rPr>
        <w:t xml:space="preserve">tr. </w:t>
      </w:r>
      <w:proofErr w:type="spellStart"/>
      <w:r w:rsidRPr="00003443">
        <w:rPr>
          <w:rFonts w:asciiTheme="minorHAnsi" w:eastAsia="MS Mincho" w:hAnsiTheme="minorHAnsi"/>
          <w:i/>
          <w:iCs/>
          <w:sz w:val="18"/>
          <w:szCs w:val="18"/>
          <w:lang w:val="fr-FR" w:eastAsia="ja-JP" w:bidi="he-IL"/>
        </w:rPr>
        <w:t>it</w:t>
      </w:r>
      <w:proofErr w:type="spellEnd"/>
      <w:r w:rsidRPr="00003443">
        <w:rPr>
          <w:rFonts w:asciiTheme="minorHAnsi" w:eastAsia="MS Mincho" w:hAnsiTheme="minorHAnsi"/>
          <w:i/>
          <w:iCs/>
          <w:sz w:val="18"/>
          <w:szCs w:val="18"/>
          <w:lang w:val="fr-FR" w:eastAsia="ja-JP" w:bidi="he-IL"/>
        </w:rPr>
        <w:t xml:space="preserve">., La </w:t>
      </w:r>
      <w:proofErr w:type="spellStart"/>
      <w:r w:rsidRPr="00003443">
        <w:rPr>
          <w:rFonts w:asciiTheme="minorHAnsi" w:eastAsia="MS Mincho" w:hAnsiTheme="minorHAnsi"/>
          <w:i/>
          <w:iCs/>
          <w:sz w:val="18"/>
          <w:szCs w:val="18"/>
          <w:lang w:val="fr-FR" w:eastAsia="ja-JP" w:bidi="he-IL"/>
        </w:rPr>
        <w:t>vita</w:t>
      </w:r>
      <w:proofErr w:type="spellEnd"/>
      <w:r w:rsidRPr="00003443">
        <w:rPr>
          <w:rFonts w:asciiTheme="minorHAnsi" w:eastAsia="MS Mincho" w:hAnsiTheme="minorHAnsi"/>
          <w:i/>
          <w:iCs/>
          <w:sz w:val="18"/>
          <w:szCs w:val="18"/>
          <w:lang w:val="fr-FR" w:eastAsia="ja-JP" w:bidi="he-IL"/>
        </w:rPr>
        <w:t xml:space="preserve"> </w:t>
      </w:r>
      <w:proofErr w:type="spellStart"/>
      <w:r w:rsidRPr="00003443">
        <w:rPr>
          <w:rFonts w:asciiTheme="minorHAnsi" w:eastAsia="MS Mincho" w:hAnsiTheme="minorHAnsi"/>
          <w:i/>
          <w:iCs/>
          <w:sz w:val="18"/>
          <w:szCs w:val="18"/>
          <w:lang w:val="fr-FR" w:eastAsia="ja-JP" w:bidi="he-IL"/>
        </w:rPr>
        <w:t>nascosta</w:t>
      </w:r>
      <w:proofErr w:type="spellEnd"/>
      <w:r w:rsidRPr="00003443">
        <w:rPr>
          <w:rFonts w:asciiTheme="minorHAnsi" w:eastAsia="MS Mincho" w:hAnsiTheme="minorHAnsi"/>
          <w:i/>
          <w:iCs/>
          <w:sz w:val="18"/>
          <w:szCs w:val="18"/>
          <w:lang w:val="fr-FR" w:eastAsia="ja-JP" w:bidi="he-IL"/>
        </w:rPr>
        <w:t xml:space="preserve">. </w:t>
      </w:r>
      <w:r w:rsidRPr="00003443">
        <w:rPr>
          <w:rFonts w:asciiTheme="minorHAnsi" w:eastAsia="MS Mincho" w:hAnsiTheme="minorHAnsi"/>
          <w:i/>
          <w:iCs/>
          <w:sz w:val="18"/>
          <w:szCs w:val="18"/>
          <w:lang w:eastAsia="ja-JP" w:bidi="he-IL"/>
        </w:rPr>
        <w:t>Ritiri in Terra Santa (1897-1900), Città Nuova, Roma 1974</w:t>
      </w:r>
      <w:r w:rsidRPr="00003443">
        <w:rPr>
          <w:rFonts w:asciiTheme="minorHAnsi" w:hAnsiTheme="minorHAnsi"/>
          <w:sz w:val="18"/>
          <w:szCs w:val="18"/>
          <w:lang w:val="de-DE"/>
        </w:rPr>
        <w:t>.</w:t>
      </w:r>
    </w:p>
  </w:footnote>
  <w:footnote w:id="2">
    <w:p w:rsidR="0019538A" w:rsidRPr="00003443" w:rsidRDefault="0019538A" w:rsidP="0019538A">
      <w:pPr>
        <w:pStyle w:val="Testonotaapidipagina"/>
        <w:ind w:firstLine="0"/>
        <w:rPr>
          <w:rFonts w:asciiTheme="minorHAnsi" w:hAnsiTheme="minorHAnsi"/>
          <w:sz w:val="18"/>
          <w:szCs w:val="18"/>
        </w:rPr>
      </w:pPr>
      <w:r w:rsidRPr="00003443">
        <w:rPr>
          <w:rStyle w:val="Rimandonotaapidipagina"/>
          <w:rFonts w:asciiTheme="minorHAnsi" w:hAnsiTheme="minorHAnsi"/>
          <w:sz w:val="18"/>
          <w:szCs w:val="18"/>
        </w:rPr>
        <w:footnoteRef/>
      </w:r>
      <w:r w:rsidRPr="00003443">
        <w:rPr>
          <w:rFonts w:asciiTheme="minorHAnsi" w:hAnsiTheme="minorHAnsi"/>
          <w:i/>
          <w:iCs/>
          <w:sz w:val="18"/>
          <w:szCs w:val="18"/>
        </w:rPr>
        <w:t> Lettera a Henry de Castries</w:t>
      </w:r>
      <w:r w:rsidRPr="00003443">
        <w:rPr>
          <w:rFonts w:asciiTheme="minorHAnsi" w:hAnsiTheme="minorHAnsi"/>
          <w:sz w:val="18"/>
          <w:szCs w:val="18"/>
        </w:rPr>
        <w:t xml:space="preserve">, 14 agosto 1901, in C. </w:t>
      </w:r>
      <w:r w:rsidRPr="007910F2">
        <w:rPr>
          <w:rFonts w:asciiTheme="minorHAnsi" w:hAnsiTheme="minorHAnsi"/>
          <w:smallCaps/>
          <w:sz w:val="18"/>
          <w:szCs w:val="18"/>
        </w:rPr>
        <w:t>de Foucauld,</w:t>
      </w:r>
      <w:r w:rsidRPr="007910F2">
        <w:rPr>
          <w:rFonts w:asciiTheme="minorHAnsi" w:hAnsiTheme="minorHAnsi"/>
          <w:sz w:val="18"/>
          <w:szCs w:val="18"/>
        </w:rPr>
        <w:t xml:space="preserve"> </w:t>
      </w:r>
      <w:r w:rsidRPr="007910F2">
        <w:rPr>
          <w:rFonts w:asciiTheme="minorHAnsi" w:hAnsiTheme="minorHAnsi"/>
          <w:i/>
          <w:iCs/>
          <w:sz w:val="18"/>
          <w:szCs w:val="18"/>
        </w:rPr>
        <w:t>Solo con Dio in compagnia dei fratelli. Itinerario spirituale dagli scritti</w:t>
      </w:r>
      <w:r w:rsidRPr="007910F2">
        <w:rPr>
          <w:rFonts w:asciiTheme="minorHAnsi" w:hAnsiTheme="minorHAnsi"/>
          <w:sz w:val="18"/>
          <w:szCs w:val="18"/>
        </w:rPr>
        <w:t xml:space="preserve">, ed. E. </w:t>
      </w:r>
      <w:proofErr w:type="spellStart"/>
      <w:r w:rsidRPr="007910F2">
        <w:rPr>
          <w:rFonts w:asciiTheme="minorHAnsi" w:hAnsiTheme="minorHAnsi"/>
          <w:sz w:val="18"/>
          <w:szCs w:val="18"/>
        </w:rPr>
        <w:t>Bolis</w:t>
      </w:r>
      <w:proofErr w:type="spellEnd"/>
      <w:r w:rsidRPr="007910F2">
        <w:rPr>
          <w:rFonts w:asciiTheme="minorHAnsi" w:hAnsiTheme="minorHAnsi"/>
          <w:sz w:val="18"/>
          <w:szCs w:val="18"/>
        </w:rPr>
        <w:t>, Paoline, Milano 2002, 242.</w:t>
      </w:r>
    </w:p>
  </w:footnote>
  <w:footnote w:id="3">
    <w:p w:rsidR="0019538A" w:rsidRPr="00223B7A" w:rsidRDefault="0019538A" w:rsidP="0019538A">
      <w:pPr>
        <w:autoSpaceDE w:val="0"/>
        <w:autoSpaceDN w:val="0"/>
        <w:adjustRightInd w:val="0"/>
        <w:spacing w:after="0" w:line="240" w:lineRule="auto"/>
        <w:jc w:val="both"/>
        <w:rPr>
          <w:rFonts w:eastAsia="MS Mincho"/>
          <w:sz w:val="18"/>
          <w:szCs w:val="18"/>
          <w:lang w:val="fr-FR" w:eastAsia="ja-JP" w:bidi="he-IL"/>
        </w:rPr>
      </w:pPr>
      <w:r w:rsidRPr="00003443">
        <w:rPr>
          <w:rStyle w:val="Rimandonotaapidipagina"/>
          <w:sz w:val="18"/>
          <w:szCs w:val="18"/>
        </w:rPr>
        <w:footnoteRef/>
      </w:r>
      <w:r w:rsidRPr="00223B7A">
        <w:rPr>
          <w:sz w:val="18"/>
          <w:szCs w:val="18"/>
        </w:rPr>
        <w:t xml:space="preserve"> </w:t>
      </w:r>
      <w:r w:rsidRPr="00223B7A">
        <w:rPr>
          <w:rFonts w:eastAsia="MS Mincho"/>
          <w:i/>
          <w:iCs/>
          <w:smallCaps/>
          <w:sz w:val="18"/>
          <w:szCs w:val="18"/>
          <w:lang w:eastAsia="ja-JP" w:bidi="he-IL"/>
        </w:rPr>
        <w:t>C</w:t>
      </w:r>
      <w:r w:rsidRPr="00223B7A">
        <w:rPr>
          <w:rFonts w:eastAsia="MS Mincho"/>
          <w:smallCaps/>
          <w:sz w:val="18"/>
          <w:szCs w:val="18"/>
          <w:lang w:eastAsia="ja-JP" w:bidi="he-IL"/>
        </w:rPr>
        <w:t>. de Foucauld</w:t>
      </w:r>
      <w:r w:rsidRPr="00223B7A">
        <w:rPr>
          <w:rFonts w:eastAsia="MS Mincho"/>
          <w:sz w:val="18"/>
          <w:szCs w:val="18"/>
          <w:lang w:eastAsia="ja-JP" w:bidi="he-IL"/>
        </w:rPr>
        <w:t xml:space="preserve">, </w:t>
      </w:r>
      <w:r w:rsidRPr="00223B7A">
        <w:rPr>
          <w:rFonts w:eastAsia="MS Mincho"/>
          <w:i/>
          <w:iCs/>
          <w:sz w:val="18"/>
          <w:szCs w:val="18"/>
          <w:lang w:eastAsia="ja-JP" w:bidi="he-IL"/>
        </w:rPr>
        <w:t xml:space="preserve">La </w:t>
      </w:r>
      <w:proofErr w:type="spellStart"/>
      <w:r w:rsidRPr="00223B7A">
        <w:rPr>
          <w:rFonts w:eastAsia="MS Mincho"/>
          <w:i/>
          <w:iCs/>
          <w:sz w:val="18"/>
          <w:szCs w:val="18"/>
          <w:lang w:eastAsia="ja-JP" w:bidi="he-IL"/>
        </w:rPr>
        <w:t>dernière</w:t>
      </w:r>
      <w:proofErr w:type="spellEnd"/>
      <w:r w:rsidRPr="00223B7A">
        <w:rPr>
          <w:rFonts w:eastAsia="MS Mincho"/>
          <w:i/>
          <w:iCs/>
          <w:sz w:val="18"/>
          <w:szCs w:val="18"/>
          <w:lang w:eastAsia="ja-JP" w:bidi="he-IL"/>
        </w:rPr>
        <w:t xml:space="preserve"> </w:t>
      </w:r>
      <w:proofErr w:type="spellStart"/>
      <w:r w:rsidRPr="00223B7A">
        <w:rPr>
          <w:rFonts w:eastAsia="MS Mincho"/>
          <w:i/>
          <w:iCs/>
          <w:sz w:val="18"/>
          <w:szCs w:val="18"/>
          <w:lang w:eastAsia="ja-JP" w:bidi="he-IL"/>
        </w:rPr>
        <w:t>place</w:t>
      </w:r>
      <w:proofErr w:type="spellEnd"/>
      <w:r w:rsidRPr="00223B7A">
        <w:rPr>
          <w:rFonts w:eastAsia="MS Mincho"/>
          <w:i/>
          <w:iCs/>
          <w:sz w:val="18"/>
          <w:szCs w:val="18"/>
          <w:lang w:eastAsia="ja-JP" w:bidi="he-IL"/>
        </w:rPr>
        <w:t xml:space="preserve">. </w:t>
      </w:r>
      <w:r w:rsidRPr="00003443">
        <w:rPr>
          <w:rFonts w:eastAsia="MS Mincho"/>
          <w:i/>
          <w:iCs/>
          <w:sz w:val="18"/>
          <w:szCs w:val="18"/>
          <w:lang w:val="fr-FR" w:eastAsia="ja-JP" w:bidi="he-IL"/>
        </w:rPr>
        <w:t>Retraite à Nazareth (1897)</w:t>
      </w:r>
      <w:r w:rsidRPr="00223B7A">
        <w:rPr>
          <w:rFonts w:eastAsia="MS Mincho"/>
          <w:sz w:val="18"/>
          <w:szCs w:val="18"/>
          <w:lang w:val="fr-FR" w:eastAsia="ja-JP" w:bidi="he-IL"/>
        </w:rPr>
        <w:t>,</w:t>
      </w:r>
      <w:r w:rsidRPr="00223B7A">
        <w:rPr>
          <w:sz w:val="18"/>
          <w:szCs w:val="18"/>
          <w:lang w:val="fr-FR"/>
        </w:rPr>
        <w:t> 99-100.</w:t>
      </w:r>
    </w:p>
  </w:footnote>
  <w:footnote w:id="4">
    <w:p w:rsidR="0019538A" w:rsidRPr="00003443" w:rsidRDefault="0019538A" w:rsidP="0019538A">
      <w:pPr>
        <w:pStyle w:val="Testonotaapidipagina"/>
        <w:ind w:firstLine="0"/>
        <w:rPr>
          <w:rFonts w:asciiTheme="minorHAnsi" w:hAnsiTheme="minorHAnsi"/>
          <w:color w:val="FF0000"/>
          <w:sz w:val="18"/>
          <w:szCs w:val="18"/>
          <w:lang w:val="fr-FR"/>
        </w:rPr>
      </w:pPr>
      <w:r w:rsidRPr="00003443">
        <w:rPr>
          <w:rStyle w:val="Rimandonotaapidipagina"/>
          <w:rFonts w:asciiTheme="minorHAnsi" w:hAnsiTheme="minorHAnsi"/>
          <w:sz w:val="18"/>
          <w:szCs w:val="18"/>
        </w:rPr>
        <w:footnoteRef/>
      </w:r>
      <w:r w:rsidRPr="00003443">
        <w:rPr>
          <w:rFonts w:asciiTheme="minorHAnsi" w:hAnsiTheme="minorHAnsi"/>
          <w:sz w:val="18"/>
          <w:szCs w:val="18"/>
          <w:lang w:val="fr-FR"/>
        </w:rPr>
        <w:t xml:space="preserve"> </w:t>
      </w:r>
      <w:r w:rsidRPr="00003443">
        <w:rPr>
          <w:rFonts w:asciiTheme="minorHAnsi" w:hAnsiTheme="minorHAnsi"/>
          <w:smallCaps/>
          <w:sz w:val="18"/>
          <w:szCs w:val="18"/>
          <w:lang w:val="fr-FR"/>
        </w:rPr>
        <w:t>C. de Foucauld</w:t>
      </w:r>
      <w:r w:rsidRPr="00003443">
        <w:rPr>
          <w:rFonts w:asciiTheme="minorHAnsi" w:hAnsiTheme="minorHAnsi"/>
          <w:sz w:val="18"/>
          <w:szCs w:val="18"/>
          <w:lang w:val="fr-FR"/>
        </w:rPr>
        <w:t xml:space="preserve">, </w:t>
      </w:r>
      <w:r w:rsidRPr="00003443">
        <w:rPr>
          <w:rFonts w:asciiTheme="minorHAnsi" w:hAnsiTheme="minorHAnsi"/>
          <w:i/>
          <w:iCs/>
          <w:sz w:val="18"/>
          <w:szCs w:val="18"/>
          <w:lang w:val="fr-FR"/>
        </w:rPr>
        <w:t>Aux plus petits de mes frères. Méditations sur les passages des Saints Évangiles relatifs à quinze vertus</w:t>
      </w:r>
      <w:r w:rsidRPr="00003443">
        <w:rPr>
          <w:rFonts w:asciiTheme="minorHAnsi" w:hAnsiTheme="minorHAnsi"/>
          <w:sz w:val="18"/>
          <w:szCs w:val="18"/>
          <w:lang w:val="fr-FR"/>
        </w:rPr>
        <w:t xml:space="preserve"> (1897-1898), Nouvelle Cité, Paris 1973, 28-29; tr. </w:t>
      </w:r>
      <w:proofErr w:type="spellStart"/>
      <w:r w:rsidRPr="00003443">
        <w:rPr>
          <w:rFonts w:asciiTheme="minorHAnsi" w:hAnsiTheme="minorHAnsi"/>
          <w:sz w:val="18"/>
          <w:szCs w:val="18"/>
          <w:lang w:val="fr-FR"/>
        </w:rPr>
        <w:t>it</w:t>
      </w:r>
      <w:proofErr w:type="spellEnd"/>
      <w:r w:rsidRPr="00003443">
        <w:rPr>
          <w:rFonts w:asciiTheme="minorHAnsi" w:hAnsiTheme="minorHAnsi"/>
          <w:sz w:val="18"/>
          <w:szCs w:val="18"/>
          <w:lang w:val="fr-FR"/>
        </w:rPr>
        <w:t xml:space="preserve">., </w:t>
      </w:r>
      <w:proofErr w:type="spellStart"/>
      <w:r w:rsidRPr="00003443">
        <w:rPr>
          <w:rFonts w:asciiTheme="minorHAnsi" w:hAnsiTheme="minorHAnsi"/>
          <w:i/>
          <w:iCs/>
          <w:sz w:val="18"/>
          <w:szCs w:val="18"/>
          <w:lang w:val="fr-FR"/>
        </w:rPr>
        <w:t>Meditazioni</w:t>
      </w:r>
      <w:proofErr w:type="spellEnd"/>
      <w:r w:rsidRPr="00003443">
        <w:rPr>
          <w:rFonts w:asciiTheme="minorHAnsi" w:hAnsiTheme="minorHAnsi"/>
          <w:i/>
          <w:iCs/>
          <w:sz w:val="18"/>
          <w:szCs w:val="18"/>
          <w:lang w:val="fr-FR"/>
        </w:rPr>
        <w:t xml:space="preserve"> sui </w:t>
      </w:r>
      <w:proofErr w:type="spellStart"/>
      <w:r w:rsidRPr="00003443">
        <w:rPr>
          <w:rFonts w:asciiTheme="minorHAnsi" w:hAnsiTheme="minorHAnsi"/>
          <w:i/>
          <w:iCs/>
          <w:sz w:val="18"/>
          <w:szCs w:val="18"/>
          <w:lang w:val="fr-FR"/>
        </w:rPr>
        <w:t>passi</w:t>
      </w:r>
      <w:proofErr w:type="spellEnd"/>
      <w:r w:rsidRPr="00003443">
        <w:rPr>
          <w:rFonts w:asciiTheme="minorHAnsi" w:hAnsiTheme="minorHAnsi"/>
          <w:i/>
          <w:iCs/>
          <w:sz w:val="18"/>
          <w:szCs w:val="18"/>
          <w:lang w:val="fr-FR"/>
        </w:rPr>
        <w:t xml:space="preserve"> dei </w:t>
      </w:r>
      <w:proofErr w:type="spellStart"/>
      <w:r w:rsidRPr="00003443">
        <w:rPr>
          <w:rFonts w:asciiTheme="minorHAnsi" w:hAnsiTheme="minorHAnsi"/>
          <w:i/>
          <w:iCs/>
          <w:sz w:val="18"/>
          <w:szCs w:val="18"/>
          <w:lang w:val="fr-FR"/>
        </w:rPr>
        <w:t>vangeli</w:t>
      </w:r>
      <w:proofErr w:type="spellEnd"/>
      <w:r w:rsidRPr="00003443">
        <w:rPr>
          <w:rFonts w:asciiTheme="minorHAnsi" w:hAnsiTheme="minorHAnsi"/>
          <w:i/>
          <w:iCs/>
          <w:sz w:val="18"/>
          <w:szCs w:val="18"/>
          <w:lang w:val="fr-FR"/>
        </w:rPr>
        <w:t xml:space="preserve"> </w:t>
      </w:r>
      <w:proofErr w:type="spellStart"/>
      <w:r w:rsidRPr="00003443">
        <w:rPr>
          <w:rFonts w:asciiTheme="minorHAnsi" w:hAnsiTheme="minorHAnsi"/>
          <w:i/>
          <w:iCs/>
          <w:sz w:val="18"/>
          <w:szCs w:val="18"/>
          <w:lang w:val="fr-FR"/>
        </w:rPr>
        <w:t>relativi</w:t>
      </w:r>
      <w:proofErr w:type="spellEnd"/>
      <w:r w:rsidRPr="00003443">
        <w:rPr>
          <w:rFonts w:asciiTheme="minorHAnsi" w:hAnsiTheme="minorHAnsi"/>
          <w:i/>
          <w:iCs/>
          <w:sz w:val="18"/>
          <w:szCs w:val="18"/>
          <w:lang w:val="fr-FR"/>
        </w:rPr>
        <w:t xml:space="preserve"> a </w:t>
      </w:r>
      <w:proofErr w:type="spellStart"/>
      <w:r w:rsidRPr="00003443">
        <w:rPr>
          <w:rFonts w:asciiTheme="minorHAnsi" w:hAnsiTheme="minorHAnsi"/>
          <w:i/>
          <w:iCs/>
          <w:sz w:val="18"/>
          <w:szCs w:val="18"/>
          <w:lang w:val="fr-FR"/>
        </w:rPr>
        <w:t>Dio</w:t>
      </w:r>
      <w:proofErr w:type="spellEnd"/>
      <w:r w:rsidRPr="00003443">
        <w:rPr>
          <w:rFonts w:asciiTheme="minorHAnsi" w:hAnsiTheme="minorHAnsi"/>
          <w:i/>
          <w:iCs/>
          <w:sz w:val="18"/>
          <w:szCs w:val="18"/>
          <w:lang w:val="fr-FR"/>
        </w:rPr>
        <w:t xml:space="preserve"> solo, </w:t>
      </w:r>
      <w:proofErr w:type="spellStart"/>
      <w:r w:rsidRPr="00003443">
        <w:rPr>
          <w:rFonts w:asciiTheme="minorHAnsi" w:hAnsiTheme="minorHAnsi"/>
          <w:i/>
          <w:iCs/>
          <w:sz w:val="18"/>
          <w:szCs w:val="18"/>
          <w:lang w:val="fr-FR"/>
        </w:rPr>
        <w:t>fede</w:t>
      </w:r>
      <w:proofErr w:type="spellEnd"/>
      <w:r w:rsidRPr="00003443">
        <w:rPr>
          <w:rFonts w:asciiTheme="minorHAnsi" w:hAnsiTheme="minorHAnsi"/>
          <w:i/>
          <w:iCs/>
          <w:sz w:val="18"/>
          <w:szCs w:val="18"/>
          <w:lang w:val="fr-FR"/>
        </w:rPr>
        <w:t xml:space="preserve">, </w:t>
      </w:r>
      <w:proofErr w:type="spellStart"/>
      <w:r w:rsidRPr="00003443">
        <w:rPr>
          <w:rFonts w:asciiTheme="minorHAnsi" w:hAnsiTheme="minorHAnsi"/>
          <w:i/>
          <w:iCs/>
          <w:sz w:val="18"/>
          <w:szCs w:val="18"/>
          <w:lang w:val="fr-FR"/>
        </w:rPr>
        <w:t>speranza</w:t>
      </w:r>
      <w:proofErr w:type="spellEnd"/>
      <w:r w:rsidRPr="00003443">
        <w:rPr>
          <w:rFonts w:asciiTheme="minorHAnsi" w:hAnsiTheme="minorHAnsi"/>
          <w:i/>
          <w:iCs/>
          <w:sz w:val="18"/>
          <w:szCs w:val="18"/>
          <w:lang w:val="fr-FR"/>
        </w:rPr>
        <w:t xml:space="preserve">, </w:t>
      </w:r>
      <w:proofErr w:type="spellStart"/>
      <w:r w:rsidRPr="00003443">
        <w:rPr>
          <w:rFonts w:asciiTheme="minorHAnsi" w:hAnsiTheme="minorHAnsi"/>
          <w:i/>
          <w:iCs/>
          <w:sz w:val="18"/>
          <w:szCs w:val="18"/>
          <w:lang w:val="fr-FR"/>
        </w:rPr>
        <w:t>carità</w:t>
      </w:r>
      <w:proofErr w:type="spellEnd"/>
      <w:r w:rsidRPr="00003443">
        <w:rPr>
          <w:rFonts w:asciiTheme="minorHAnsi" w:hAnsiTheme="minorHAnsi"/>
          <w:sz w:val="18"/>
          <w:szCs w:val="18"/>
          <w:lang w:val="fr-FR"/>
        </w:rPr>
        <w:t xml:space="preserve"> (1897-1898), </w:t>
      </w:r>
      <w:proofErr w:type="spellStart"/>
      <w:r w:rsidRPr="00003443">
        <w:rPr>
          <w:rFonts w:asciiTheme="minorHAnsi" w:hAnsiTheme="minorHAnsi"/>
          <w:sz w:val="18"/>
          <w:szCs w:val="18"/>
          <w:lang w:val="fr-FR"/>
        </w:rPr>
        <w:t>Città</w:t>
      </w:r>
      <w:proofErr w:type="spellEnd"/>
      <w:r w:rsidRPr="00003443">
        <w:rPr>
          <w:rFonts w:asciiTheme="minorHAnsi" w:hAnsiTheme="minorHAnsi"/>
          <w:sz w:val="18"/>
          <w:szCs w:val="18"/>
          <w:lang w:val="fr-FR"/>
        </w:rPr>
        <w:t xml:space="preserve"> </w:t>
      </w:r>
      <w:proofErr w:type="spellStart"/>
      <w:r w:rsidRPr="00003443">
        <w:rPr>
          <w:rFonts w:asciiTheme="minorHAnsi" w:hAnsiTheme="minorHAnsi"/>
          <w:sz w:val="18"/>
          <w:szCs w:val="18"/>
          <w:lang w:val="fr-FR"/>
        </w:rPr>
        <w:t>Nuova</w:t>
      </w:r>
      <w:proofErr w:type="spellEnd"/>
      <w:r w:rsidRPr="00003443">
        <w:rPr>
          <w:rFonts w:asciiTheme="minorHAnsi" w:hAnsiTheme="minorHAnsi"/>
          <w:sz w:val="18"/>
          <w:szCs w:val="18"/>
          <w:lang w:val="fr-FR"/>
        </w:rPr>
        <w:t>, Roma 1973.</w:t>
      </w:r>
    </w:p>
  </w:footnote>
  <w:footnote w:id="5">
    <w:p w:rsidR="0019538A" w:rsidRPr="00FE65E0" w:rsidRDefault="0019538A" w:rsidP="0019538A">
      <w:pPr>
        <w:pStyle w:val="Testonotaapidipagina"/>
        <w:ind w:firstLine="0"/>
        <w:rPr>
          <w:rFonts w:asciiTheme="minorHAnsi" w:hAnsiTheme="minorHAnsi"/>
          <w:sz w:val="18"/>
          <w:szCs w:val="18"/>
          <w:lang w:val="fr-FR"/>
        </w:rPr>
      </w:pPr>
      <w:r w:rsidRPr="00003443">
        <w:rPr>
          <w:rStyle w:val="Rimandonotaapidipagina"/>
          <w:rFonts w:asciiTheme="minorHAnsi" w:hAnsiTheme="minorHAnsi"/>
          <w:sz w:val="18"/>
          <w:szCs w:val="18"/>
        </w:rPr>
        <w:footnoteRef/>
      </w:r>
      <w:r w:rsidRPr="00FE65E0">
        <w:rPr>
          <w:rFonts w:asciiTheme="minorHAnsi" w:hAnsiTheme="minorHAnsi"/>
          <w:sz w:val="18"/>
          <w:szCs w:val="18"/>
          <w:lang w:val="fr-FR"/>
        </w:rPr>
        <w:t xml:space="preserve"> </w:t>
      </w:r>
      <w:proofErr w:type="spellStart"/>
      <w:r w:rsidRPr="00FE65E0">
        <w:rPr>
          <w:rFonts w:asciiTheme="minorHAnsi" w:hAnsiTheme="minorHAnsi"/>
          <w:i/>
          <w:sz w:val="18"/>
          <w:szCs w:val="18"/>
          <w:lang w:val="fr-FR"/>
        </w:rPr>
        <w:t>Ivi</w:t>
      </w:r>
      <w:proofErr w:type="spellEnd"/>
      <w:r w:rsidRPr="00FE65E0">
        <w:rPr>
          <w:rFonts w:asciiTheme="minorHAnsi" w:hAnsiTheme="minorHAnsi"/>
          <w:sz w:val="18"/>
          <w:szCs w:val="18"/>
          <w:lang w:val="fr-FR"/>
        </w:rPr>
        <w:t>, 22.</w:t>
      </w:r>
    </w:p>
  </w:footnote>
  <w:footnote w:id="6">
    <w:p w:rsidR="0019538A" w:rsidRPr="00FE65E0" w:rsidRDefault="0019538A" w:rsidP="0019538A">
      <w:pPr>
        <w:pStyle w:val="Testonotaapidipagina"/>
        <w:ind w:firstLine="0"/>
        <w:rPr>
          <w:rFonts w:asciiTheme="minorHAnsi" w:hAnsiTheme="minorHAnsi"/>
          <w:sz w:val="18"/>
          <w:szCs w:val="18"/>
          <w:lang w:val="fr-FR"/>
        </w:rPr>
      </w:pPr>
      <w:r w:rsidRPr="00003443">
        <w:rPr>
          <w:rStyle w:val="Rimandonotaapidipagina"/>
          <w:rFonts w:asciiTheme="minorHAnsi" w:hAnsiTheme="minorHAnsi"/>
          <w:sz w:val="18"/>
          <w:szCs w:val="18"/>
        </w:rPr>
        <w:footnoteRef/>
      </w:r>
      <w:r w:rsidRPr="00FE65E0">
        <w:rPr>
          <w:rFonts w:asciiTheme="minorHAnsi" w:hAnsiTheme="minorHAnsi"/>
          <w:sz w:val="18"/>
          <w:szCs w:val="18"/>
          <w:lang w:val="fr-FR"/>
        </w:rPr>
        <w:t xml:space="preserve"> </w:t>
      </w:r>
      <w:proofErr w:type="spellStart"/>
      <w:r w:rsidRPr="00FE65E0">
        <w:rPr>
          <w:rFonts w:asciiTheme="minorHAnsi" w:hAnsiTheme="minorHAnsi"/>
          <w:i/>
          <w:sz w:val="18"/>
          <w:szCs w:val="18"/>
          <w:lang w:val="fr-FR"/>
        </w:rPr>
        <w:t>Ivi</w:t>
      </w:r>
      <w:proofErr w:type="spellEnd"/>
      <w:r w:rsidRPr="00FE65E0">
        <w:rPr>
          <w:rFonts w:asciiTheme="minorHAnsi" w:hAnsiTheme="minorHAnsi"/>
          <w:sz w:val="18"/>
          <w:szCs w:val="18"/>
          <w:lang w:val="fr-FR"/>
        </w:rPr>
        <w:t>, 23.</w:t>
      </w:r>
    </w:p>
  </w:footnote>
  <w:footnote w:id="7">
    <w:p w:rsidR="0019538A" w:rsidRPr="00003443" w:rsidRDefault="0019538A" w:rsidP="0019538A">
      <w:pPr>
        <w:pStyle w:val="Testonotaapidipagina"/>
        <w:ind w:firstLine="0"/>
        <w:rPr>
          <w:rFonts w:asciiTheme="minorHAnsi" w:hAnsiTheme="minorHAnsi"/>
          <w:sz w:val="18"/>
          <w:szCs w:val="18"/>
          <w:lang w:val="de-DE"/>
        </w:rPr>
      </w:pPr>
      <w:r w:rsidRPr="00003443">
        <w:rPr>
          <w:rStyle w:val="Rimandonotaapidipagina"/>
          <w:rFonts w:asciiTheme="minorHAnsi" w:hAnsiTheme="minorHAnsi"/>
          <w:sz w:val="18"/>
          <w:szCs w:val="18"/>
        </w:rPr>
        <w:footnoteRef/>
      </w:r>
      <w:r w:rsidRPr="00003443">
        <w:rPr>
          <w:rFonts w:asciiTheme="minorHAnsi" w:hAnsiTheme="minorHAnsi"/>
          <w:sz w:val="18"/>
          <w:szCs w:val="18"/>
          <w:lang w:val="de-DE"/>
        </w:rPr>
        <w:t xml:space="preserve"> </w:t>
      </w:r>
      <w:proofErr w:type="spellStart"/>
      <w:r w:rsidRPr="00003443">
        <w:rPr>
          <w:rFonts w:asciiTheme="minorHAnsi" w:hAnsiTheme="minorHAnsi"/>
          <w:i/>
          <w:iCs/>
          <w:sz w:val="18"/>
          <w:szCs w:val="18"/>
          <w:lang w:val="de-DE"/>
        </w:rPr>
        <w:t>Ivi</w:t>
      </w:r>
      <w:proofErr w:type="spellEnd"/>
      <w:r w:rsidRPr="00003443">
        <w:rPr>
          <w:rFonts w:asciiTheme="minorHAnsi" w:hAnsiTheme="minorHAnsi"/>
          <w:sz w:val="18"/>
          <w:szCs w:val="18"/>
          <w:lang w:val="de-DE"/>
        </w:rPr>
        <w:t>, 184-185.</w:t>
      </w:r>
    </w:p>
  </w:footnote>
  <w:footnote w:id="8">
    <w:p w:rsidR="0019538A" w:rsidRPr="00003443" w:rsidRDefault="0019538A" w:rsidP="0019538A">
      <w:pPr>
        <w:pStyle w:val="Testonotaapidipagina"/>
        <w:ind w:firstLine="0"/>
        <w:rPr>
          <w:rFonts w:asciiTheme="minorHAnsi" w:hAnsiTheme="minorHAnsi"/>
          <w:sz w:val="18"/>
          <w:szCs w:val="18"/>
          <w:lang w:val="fr-FR"/>
        </w:rPr>
      </w:pPr>
      <w:r w:rsidRPr="00003443">
        <w:rPr>
          <w:rStyle w:val="Rimandonotaapidipagina"/>
          <w:rFonts w:asciiTheme="minorHAnsi" w:eastAsia="MS Mincho" w:hAnsiTheme="minorHAnsi"/>
          <w:sz w:val="18"/>
          <w:szCs w:val="18"/>
        </w:rPr>
        <w:footnoteRef/>
      </w:r>
      <w:r w:rsidRPr="00003443">
        <w:rPr>
          <w:rFonts w:asciiTheme="minorHAnsi" w:hAnsiTheme="minorHAnsi"/>
          <w:sz w:val="18"/>
          <w:szCs w:val="18"/>
          <w:lang w:val="fr-FR"/>
        </w:rPr>
        <w:t xml:space="preserve"> </w:t>
      </w:r>
      <w:proofErr w:type="spellStart"/>
      <w:r w:rsidRPr="00003443">
        <w:rPr>
          <w:rFonts w:asciiTheme="minorHAnsi" w:hAnsiTheme="minorHAnsi"/>
          <w:i/>
          <w:sz w:val="18"/>
          <w:szCs w:val="18"/>
          <w:lang w:val="fr-FR"/>
        </w:rPr>
        <w:t>Lettera</w:t>
      </w:r>
      <w:proofErr w:type="spellEnd"/>
      <w:r w:rsidRPr="00003443">
        <w:rPr>
          <w:rFonts w:asciiTheme="minorHAnsi" w:hAnsiTheme="minorHAnsi"/>
          <w:i/>
          <w:sz w:val="18"/>
          <w:szCs w:val="18"/>
          <w:lang w:val="fr-FR"/>
        </w:rPr>
        <w:t xml:space="preserve"> a Henry de Castries</w:t>
      </w:r>
      <w:r w:rsidRPr="00003443">
        <w:rPr>
          <w:rFonts w:asciiTheme="minorHAnsi" w:hAnsiTheme="minorHAnsi"/>
          <w:sz w:val="18"/>
          <w:szCs w:val="18"/>
          <w:lang w:val="fr-FR"/>
        </w:rPr>
        <w:t>,</w:t>
      </w:r>
      <w:r w:rsidRPr="00003443">
        <w:rPr>
          <w:rFonts w:asciiTheme="minorHAnsi" w:hAnsiTheme="minorHAnsi"/>
          <w:i/>
          <w:sz w:val="18"/>
          <w:szCs w:val="18"/>
          <w:lang w:val="fr-FR"/>
        </w:rPr>
        <w:t xml:space="preserve"> </w:t>
      </w:r>
      <w:r w:rsidRPr="00003443">
        <w:rPr>
          <w:rFonts w:asciiTheme="minorHAnsi" w:hAnsiTheme="minorHAnsi"/>
          <w:sz w:val="18"/>
          <w:szCs w:val="18"/>
          <w:lang w:val="fr-FR"/>
        </w:rPr>
        <w:t xml:space="preserve">17 </w:t>
      </w:r>
      <w:proofErr w:type="spellStart"/>
      <w:r w:rsidRPr="00003443">
        <w:rPr>
          <w:rFonts w:asciiTheme="minorHAnsi" w:hAnsiTheme="minorHAnsi"/>
          <w:sz w:val="18"/>
          <w:szCs w:val="18"/>
          <w:lang w:val="fr-FR"/>
        </w:rPr>
        <w:t>giugno</w:t>
      </w:r>
      <w:proofErr w:type="spellEnd"/>
      <w:r w:rsidRPr="00003443">
        <w:rPr>
          <w:rFonts w:asciiTheme="minorHAnsi" w:hAnsiTheme="minorHAnsi"/>
          <w:sz w:val="18"/>
          <w:szCs w:val="18"/>
          <w:lang w:val="fr-FR"/>
        </w:rPr>
        <w:t xml:space="preserve"> 1904, in </w:t>
      </w:r>
      <w:r w:rsidRPr="00003443">
        <w:rPr>
          <w:rFonts w:asciiTheme="minorHAnsi" w:hAnsiTheme="minorHAnsi"/>
          <w:smallCaps/>
          <w:sz w:val="18"/>
          <w:szCs w:val="18"/>
          <w:lang w:val="fr-FR"/>
        </w:rPr>
        <w:t>C. de Foucauld</w:t>
      </w:r>
      <w:r w:rsidRPr="00003443">
        <w:rPr>
          <w:rFonts w:asciiTheme="minorHAnsi" w:hAnsiTheme="minorHAnsi"/>
          <w:sz w:val="18"/>
          <w:szCs w:val="18"/>
          <w:lang w:val="fr-FR"/>
        </w:rPr>
        <w:t xml:space="preserve">, </w:t>
      </w:r>
      <w:r w:rsidRPr="00003443">
        <w:rPr>
          <w:rFonts w:asciiTheme="minorHAnsi" w:hAnsiTheme="minorHAnsi"/>
          <w:i/>
          <w:iCs/>
          <w:sz w:val="18"/>
          <w:szCs w:val="18"/>
          <w:lang w:val="fr-FR"/>
        </w:rPr>
        <w:t>Lettres à son ami Henry de Castries (1901-1916)</w:t>
      </w:r>
      <w:r w:rsidRPr="00003443">
        <w:rPr>
          <w:rFonts w:asciiTheme="minorHAnsi" w:hAnsiTheme="minorHAnsi"/>
          <w:sz w:val="18"/>
          <w:szCs w:val="18"/>
          <w:lang w:val="fr-FR"/>
        </w:rPr>
        <w:t xml:space="preserve">, Nouvelle Cité, </w:t>
      </w:r>
      <w:proofErr w:type="spellStart"/>
      <w:r w:rsidRPr="00003443">
        <w:rPr>
          <w:rFonts w:asciiTheme="minorHAnsi" w:hAnsiTheme="minorHAnsi"/>
          <w:sz w:val="18"/>
          <w:szCs w:val="18"/>
          <w:lang w:val="fr-FR"/>
        </w:rPr>
        <w:t>Bruyères-le-Chatel</w:t>
      </w:r>
      <w:proofErr w:type="spellEnd"/>
      <w:r w:rsidRPr="00003443">
        <w:rPr>
          <w:rFonts w:asciiTheme="minorHAnsi" w:hAnsiTheme="minorHAnsi"/>
          <w:sz w:val="18"/>
          <w:szCs w:val="18"/>
          <w:lang w:val="fr-FR"/>
        </w:rPr>
        <w:t xml:space="preserve">, 2011, 134-135. </w:t>
      </w:r>
      <w:r w:rsidRPr="00003443">
        <w:rPr>
          <w:rFonts w:asciiTheme="minorHAnsi" w:hAnsiTheme="minorHAnsi"/>
          <w:smallCaps/>
          <w:sz w:val="18"/>
          <w:szCs w:val="18"/>
          <w:lang w:val="fr-FR"/>
        </w:rPr>
        <w:t>C. de Foucauld</w:t>
      </w:r>
      <w:r w:rsidRPr="00003443">
        <w:rPr>
          <w:rFonts w:asciiTheme="minorHAnsi" w:hAnsiTheme="minorHAnsi"/>
          <w:sz w:val="18"/>
          <w:szCs w:val="18"/>
          <w:lang w:val="fr-FR"/>
        </w:rPr>
        <w:t xml:space="preserve">, </w:t>
      </w:r>
      <w:r w:rsidRPr="00003443">
        <w:rPr>
          <w:rFonts w:asciiTheme="minorHAnsi" w:hAnsiTheme="minorHAnsi"/>
          <w:i/>
          <w:iCs/>
          <w:sz w:val="18"/>
          <w:szCs w:val="18"/>
          <w:lang w:val="fr-FR"/>
        </w:rPr>
        <w:t xml:space="preserve">Lettres à Henry de Castries, </w:t>
      </w:r>
      <w:r w:rsidRPr="00003443">
        <w:rPr>
          <w:rFonts w:asciiTheme="minorHAnsi" w:hAnsiTheme="minorHAnsi"/>
          <w:sz w:val="18"/>
          <w:szCs w:val="18"/>
          <w:lang w:val="fr-FR"/>
        </w:rPr>
        <w:t>Grasset, Paris 1938, 153-154.</w:t>
      </w:r>
    </w:p>
  </w:footnote>
  <w:footnote w:id="9">
    <w:p w:rsidR="0019538A" w:rsidRPr="00003443" w:rsidRDefault="0019538A" w:rsidP="0019538A">
      <w:pPr>
        <w:pStyle w:val="Testonotaapidipagina"/>
        <w:ind w:firstLine="0"/>
        <w:rPr>
          <w:rFonts w:asciiTheme="minorHAnsi" w:hAnsiTheme="minorHAnsi"/>
          <w:sz w:val="18"/>
          <w:szCs w:val="18"/>
          <w:lang w:val="fr-FR"/>
        </w:rPr>
      </w:pPr>
      <w:r w:rsidRPr="00003443">
        <w:rPr>
          <w:rStyle w:val="Rimandonotaapidipagina"/>
          <w:rFonts w:asciiTheme="minorHAnsi" w:eastAsia="MS Mincho" w:hAnsiTheme="minorHAnsi"/>
          <w:sz w:val="18"/>
          <w:szCs w:val="18"/>
        </w:rPr>
        <w:footnoteRef/>
      </w:r>
      <w:r w:rsidRPr="00003443">
        <w:rPr>
          <w:rFonts w:asciiTheme="minorHAnsi" w:hAnsiTheme="minorHAnsi"/>
          <w:sz w:val="18"/>
          <w:szCs w:val="18"/>
          <w:lang w:val="fr-FR"/>
        </w:rPr>
        <w:t xml:space="preserve"> </w:t>
      </w:r>
      <w:r w:rsidRPr="00003443">
        <w:rPr>
          <w:rFonts w:asciiTheme="minorHAnsi" w:hAnsiTheme="minorHAnsi"/>
          <w:smallCaps/>
          <w:sz w:val="18"/>
          <w:szCs w:val="18"/>
          <w:lang w:val="fr-FR"/>
        </w:rPr>
        <w:t>C. de Foucauld</w:t>
      </w:r>
      <w:r w:rsidRPr="00003443">
        <w:rPr>
          <w:rFonts w:asciiTheme="minorHAnsi" w:hAnsiTheme="minorHAnsi"/>
          <w:sz w:val="18"/>
          <w:szCs w:val="18"/>
          <w:lang w:val="fr-FR"/>
        </w:rPr>
        <w:t xml:space="preserve">, </w:t>
      </w:r>
      <w:r w:rsidRPr="00003443">
        <w:rPr>
          <w:rFonts w:asciiTheme="minorHAnsi" w:hAnsiTheme="minorHAnsi"/>
          <w:i/>
          <w:sz w:val="18"/>
          <w:szCs w:val="18"/>
          <w:lang w:val="fr-FR"/>
        </w:rPr>
        <w:t>Carnets de Tamanrasset (1905-1916)</w:t>
      </w:r>
      <w:r w:rsidRPr="00003443">
        <w:rPr>
          <w:rFonts w:asciiTheme="minorHAnsi" w:hAnsiTheme="minorHAnsi"/>
          <w:sz w:val="18"/>
          <w:szCs w:val="18"/>
          <w:lang w:val="fr-FR"/>
        </w:rPr>
        <w:t>, tome XIV, Nouvelle Cité, Paris 1986, 188.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19538A"/>
    <w:rsid w:val="001102FC"/>
    <w:rsid w:val="0019538A"/>
    <w:rsid w:val="0079753A"/>
    <w:rsid w:val="00AB0935"/>
    <w:rsid w:val="00C85290"/>
    <w:rsid w:val="00EB53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538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e"/>
    <w:basedOn w:val="Normale"/>
    <w:link w:val="TestonotaapidipaginaCarattere"/>
    <w:rsid w:val="0019538A"/>
    <w:pPr>
      <w:spacing w:after="0" w:line="240" w:lineRule="auto"/>
      <w:ind w:firstLine="284"/>
      <w:jc w:val="both"/>
    </w:pPr>
    <w:rPr>
      <w:rFonts w:ascii="Times New Roman" w:eastAsia="Times New Roman" w:hAnsi="Times New Roman" w:cs="Times New Roman"/>
      <w:sz w:val="20"/>
      <w:szCs w:val="20"/>
    </w:rPr>
  </w:style>
  <w:style w:type="character" w:customStyle="1" w:styleId="TestonotaapidipaginaCarattere">
    <w:name w:val="Testo nota a piè di pagina Carattere"/>
    <w:aliases w:val="Note Carattere"/>
    <w:basedOn w:val="Carpredefinitoparagrafo"/>
    <w:link w:val="Testonotaapidipagina"/>
    <w:rsid w:val="0019538A"/>
    <w:rPr>
      <w:rFonts w:ascii="Times New Roman" w:eastAsia="Times New Roman" w:hAnsi="Times New Roman" w:cs="Times New Roman"/>
      <w:sz w:val="20"/>
      <w:szCs w:val="20"/>
    </w:rPr>
  </w:style>
  <w:style w:type="character" w:styleId="Rimandonotaapidipagina">
    <w:name w:val="footnote reference"/>
    <w:basedOn w:val="Carpredefinitoparagrafo"/>
    <w:rsid w:val="0019538A"/>
    <w:rPr>
      <w:rFonts w:cs="Times New Roman"/>
      <w:vertAlign w:val="superscript"/>
    </w:rPr>
  </w:style>
  <w:style w:type="paragraph" w:styleId="Corpodeltesto">
    <w:name w:val="Body Text"/>
    <w:basedOn w:val="Normale"/>
    <w:link w:val="CorpodeltestoCarattere"/>
    <w:rsid w:val="0019538A"/>
    <w:pPr>
      <w:spacing w:after="120" w:line="276" w:lineRule="auto"/>
      <w:ind w:left="567"/>
      <w:jc w:val="both"/>
    </w:pPr>
    <w:rPr>
      <w:rFonts w:ascii="Times New Roman" w:eastAsia="MS Mincho" w:hAnsi="Times New Roman" w:cs="Times New Roman"/>
      <w:szCs w:val="24"/>
      <w:lang w:eastAsia="ja-JP" w:bidi="he-IL"/>
    </w:rPr>
  </w:style>
  <w:style w:type="character" w:customStyle="1" w:styleId="CorpodeltestoCarattere">
    <w:name w:val="Corpo del testo Carattere"/>
    <w:basedOn w:val="Carpredefinitoparagrafo"/>
    <w:link w:val="Corpodeltesto"/>
    <w:rsid w:val="0019538A"/>
    <w:rPr>
      <w:rFonts w:ascii="Times New Roman" w:eastAsia="MS Mincho" w:hAnsi="Times New Roman" w:cs="Times New Roman"/>
      <w:szCs w:val="24"/>
      <w:lang w:eastAsia="ja-JP" w:bidi="he-IL"/>
    </w:rPr>
  </w:style>
  <w:style w:type="paragraph" w:customStyle="1" w:styleId="Citazione11">
    <w:name w:val="Citazione 11"/>
    <w:basedOn w:val="Normale"/>
    <w:link w:val="Citazione11Carattere"/>
    <w:rsid w:val="0019538A"/>
    <w:pPr>
      <w:spacing w:after="0" w:line="240" w:lineRule="auto"/>
      <w:ind w:left="567"/>
      <w:jc w:val="both"/>
    </w:pPr>
    <w:rPr>
      <w:rFonts w:ascii="Times New Roman" w:eastAsia="Times New Roman" w:hAnsi="Times New Roman" w:cs="Times New Roman"/>
      <w:szCs w:val="24"/>
      <w:lang w:eastAsia="it-IT"/>
    </w:rPr>
  </w:style>
  <w:style w:type="character" w:customStyle="1" w:styleId="Citazione11Carattere">
    <w:name w:val="Citazione 11 Carattere"/>
    <w:basedOn w:val="Carpredefinitoparagrafo"/>
    <w:link w:val="Citazione11"/>
    <w:rsid w:val="0019538A"/>
    <w:rPr>
      <w:rFonts w:ascii="Times New Roman" w:eastAsia="Times New Roman" w:hAnsi="Times New Roman" w:cs="Times New Roman"/>
      <w:szCs w:val="24"/>
      <w:lang w:eastAsia="it-IT"/>
    </w:rPr>
  </w:style>
  <w:style w:type="paragraph" w:styleId="Pidipagina">
    <w:name w:val="footer"/>
    <w:basedOn w:val="Normale"/>
    <w:link w:val="PidipaginaCarattere"/>
    <w:uiPriority w:val="99"/>
    <w:unhideWhenUsed/>
    <w:rsid w:val="00195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38A"/>
  </w:style>
  <w:style w:type="paragraph" w:styleId="Corpodeltesto2">
    <w:name w:val="Body Text 2"/>
    <w:basedOn w:val="Normale"/>
    <w:link w:val="Corpodeltesto2Carattere"/>
    <w:rsid w:val="0019538A"/>
    <w:pPr>
      <w:spacing w:after="120" w:line="480" w:lineRule="auto"/>
    </w:pPr>
    <w:rPr>
      <w:rFonts w:ascii="Calibri" w:eastAsia="Times New Roman" w:hAnsi="Calibri" w:cs="Times New Roman"/>
    </w:rPr>
  </w:style>
  <w:style w:type="character" w:customStyle="1" w:styleId="Corpodeltesto2Carattere">
    <w:name w:val="Corpo del testo 2 Carattere"/>
    <w:basedOn w:val="Carpredefinitoparagrafo"/>
    <w:link w:val="Corpodeltesto2"/>
    <w:rsid w:val="001953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UCS</cp:lastModifiedBy>
  <cp:revision>2</cp:revision>
  <dcterms:created xsi:type="dcterms:W3CDTF">2016-10-11T09:54:00Z</dcterms:created>
  <dcterms:modified xsi:type="dcterms:W3CDTF">2016-10-11T09:54:00Z</dcterms:modified>
</cp:coreProperties>
</file>