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03" w:rsidRPr="000377E0" w:rsidRDefault="00803103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  <w:lang w:val="it-IT"/>
        </w:rPr>
      </w:pPr>
      <w:r w:rsidRPr="000377E0">
        <w:rPr>
          <w:rFonts w:asciiTheme="majorHAnsi" w:hAnsiTheme="majorHAnsi"/>
          <w:lang w:val="it-IT"/>
        </w:rPr>
        <w:t xml:space="preserve">Padova, </w:t>
      </w:r>
      <w:r w:rsidR="007C4902">
        <w:rPr>
          <w:rFonts w:asciiTheme="majorHAnsi" w:hAnsiTheme="majorHAnsi"/>
          <w:lang w:val="it-IT"/>
        </w:rPr>
        <w:t>6 giugno</w:t>
      </w:r>
      <w:r w:rsidRPr="000377E0">
        <w:rPr>
          <w:rFonts w:asciiTheme="majorHAnsi" w:hAnsiTheme="majorHAnsi"/>
          <w:lang w:val="it-IT"/>
        </w:rPr>
        <w:t xml:space="preserve"> 2016</w:t>
      </w:r>
    </w:p>
    <w:p w:rsidR="00803103" w:rsidRPr="000377E0" w:rsidRDefault="00803103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  <w:sz w:val="22"/>
          <w:lang w:val="it-IT"/>
        </w:rPr>
      </w:pPr>
    </w:p>
    <w:p w:rsidR="00803103" w:rsidRPr="000377E0" w:rsidRDefault="00803103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  <w:sz w:val="22"/>
          <w:lang w:val="it-IT"/>
        </w:rPr>
      </w:pPr>
    </w:p>
    <w:p w:rsidR="00803103" w:rsidRPr="000377E0" w:rsidRDefault="00803103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Theme="majorHAnsi" w:hAnsiTheme="majorHAnsi"/>
          <w:sz w:val="22"/>
          <w:lang w:val="it-IT"/>
        </w:rPr>
      </w:pPr>
    </w:p>
    <w:p w:rsidR="00803103" w:rsidRPr="000377E0" w:rsidRDefault="00803103">
      <w:pPr>
        <w:pStyle w:val="Nessunaspaziatura1"/>
        <w:tabs>
          <w:tab w:val="left" w:pos="416"/>
          <w:tab w:val="left" w:pos="1664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Theme="majorHAnsi" w:hAnsiTheme="majorHAnsi"/>
          <w:b/>
          <w:color w:val="6B0003"/>
          <w:sz w:val="22"/>
          <w:lang w:val="it-IT"/>
        </w:rPr>
      </w:pPr>
    </w:p>
    <w:p w:rsidR="00803103" w:rsidRPr="000377E0" w:rsidRDefault="00803103">
      <w:pPr>
        <w:pStyle w:val="Nessunaspaziatura1"/>
        <w:tabs>
          <w:tab w:val="left" w:pos="416"/>
          <w:tab w:val="left" w:pos="1664"/>
          <w:tab w:val="left" w:pos="31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lang w:val="it-IT"/>
        </w:rPr>
      </w:pPr>
      <w:r w:rsidRPr="000377E0">
        <w:rPr>
          <w:rFonts w:asciiTheme="majorHAnsi" w:hAnsiTheme="majorHAnsi"/>
          <w:lang w:val="it-IT"/>
        </w:rPr>
        <w:t xml:space="preserve">COMUNICATO STAMPA </w:t>
      </w:r>
      <w:r w:rsidR="007C4902">
        <w:rPr>
          <w:rFonts w:asciiTheme="majorHAnsi" w:hAnsiTheme="majorHAnsi"/>
          <w:lang w:val="it-IT"/>
        </w:rPr>
        <w:t>156</w:t>
      </w:r>
      <w:r w:rsidRPr="000377E0">
        <w:rPr>
          <w:rFonts w:asciiTheme="majorHAnsi" w:hAnsiTheme="majorHAnsi"/>
          <w:lang w:val="it-IT"/>
        </w:rPr>
        <w:t>/2016</w:t>
      </w:r>
    </w:p>
    <w:p w:rsidR="00803103" w:rsidRPr="000377E0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color w:val="79002A"/>
          <w:sz w:val="32"/>
          <w:lang w:val="it-IT"/>
        </w:rPr>
      </w:pPr>
    </w:p>
    <w:p w:rsidR="00803103" w:rsidRPr="000377E0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Theme="majorHAnsi" w:hAnsiTheme="majorHAnsi"/>
          <w:color w:val="79002A"/>
          <w:sz w:val="32"/>
          <w:lang w:val="it-IT"/>
        </w:rPr>
      </w:pP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color w:val="79002A"/>
          <w:sz w:val="32"/>
          <w:lang w:val="it-IT"/>
        </w:rPr>
      </w:pP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color w:val="79002A"/>
          <w:sz w:val="32"/>
          <w:lang w:val="it-IT"/>
        </w:rPr>
      </w:pPr>
      <w:r w:rsidRPr="00434DD7">
        <w:rPr>
          <w:rFonts w:ascii="Calibri" w:hAnsi="Calibri"/>
          <w:b/>
          <w:color w:val="79002A"/>
          <w:sz w:val="32"/>
          <w:lang w:val="it-IT"/>
        </w:rPr>
        <w:t>ANTICHE TAVOLE IN CITTÀ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color w:val="79002A"/>
          <w:sz w:val="32"/>
          <w:lang w:val="it-IT"/>
        </w:rPr>
      </w:pPr>
      <w:r w:rsidRPr="00434DD7">
        <w:rPr>
          <w:rFonts w:ascii="Calibri" w:hAnsi="Calibri"/>
          <w:b/>
          <w:color w:val="79002A"/>
          <w:sz w:val="32"/>
          <w:lang w:val="it-IT"/>
        </w:rPr>
        <w:t>Visita al</w:t>
      </w:r>
      <w:r w:rsidR="007C4902">
        <w:rPr>
          <w:rFonts w:ascii="Calibri" w:hAnsi="Calibri"/>
          <w:b/>
          <w:color w:val="79002A"/>
          <w:sz w:val="32"/>
          <w:lang w:val="it-IT"/>
        </w:rPr>
        <w:t xml:space="preserve"> Refettorio dell’abbazia di Santa Giustina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sz w:val="22"/>
          <w:lang w:val="it-IT"/>
        </w:rPr>
      </w:pPr>
      <w:r w:rsidRPr="00434DD7">
        <w:rPr>
          <w:rFonts w:ascii="Calibri" w:hAnsi="Calibri"/>
          <w:b/>
          <w:sz w:val="22"/>
          <w:lang w:val="it-IT"/>
        </w:rPr>
        <w:t xml:space="preserve">Martedì </w:t>
      </w:r>
      <w:r w:rsidR="007C4902">
        <w:rPr>
          <w:rFonts w:ascii="Calibri" w:hAnsi="Calibri"/>
          <w:b/>
          <w:sz w:val="22"/>
          <w:lang w:val="it-IT"/>
        </w:rPr>
        <w:t>7 giugno</w:t>
      </w:r>
      <w:r w:rsidRPr="00434DD7">
        <w:rPr>
          <w:rFonts w:ascii="Calibri" w:hAnsi="Calibri"/>
          <w:b/>
          <w:sz w:val="22"/>
          <w:lang w:val="it-IT"/>
        </w:rPr>
        <w:t>, ore 18</w:t>
      </w:r>
    </w:p>
    <w:p w:rsidR="007C4902" w:rsidRDefault="007C4902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sz w:val="22"/>
          <w:lang w:val="it-IT"/>
        </w:rPr>
      </w:pPr>
      <w:r>
        <w:rPr>
          <w:rFonts w:ascii="Calibri" w:hAnsi="Calibri"/>
          <w:b/>
          <w:sz w:val="22"/>
          <w:lang w:val="it-IT"/>
        </w:rPr>
        <w:t xml:space="preserve">Padova, </w:t>
      </w:r>
      <w:r w:rsidR="00E332CF">
        <w:rPr>
          <w:rFonts w:ascii="Calibri" w:hAnsi="Calibri"/>
          <w:b/>
          <w:sz w:val="22"/>
          <w:lang w:val="it-IT"/>
        </w:rPr>
        <w:t>abbazia</w:t>
      </w:r>
      <w:r>
        <w:rPr>
          <w:rFonts w:ascii="Calibri" w:hAnsi="Calibri"/>
          <w:b/>
          <w:sz w:val="22"/>
          <w:lang w:val="it-IT"/>
        </w:rPr>
        <w:t xml:space="preserve"> di Santa Giustina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sz w:val="22"/>
          <w:lang w:val="it-IT"/>
        </w:rPr>
      </w:pP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jc w:val="left"/>
        <w:rPr>
          <w:rFonts w:ascii="Calibri" w:hAnsi="Calibri"/>
          <w:b/>
          <w:color w:val="auto"/>
          <w:sz w:val="22"/>
          <w:lang w:val="it-IT"/>
        </w:rPr>
      </w:pPr>
    </w:p>
    <w:p w:rsidR="007C4902" w:rsidRDefault="007C4902" w:rsidP="007C4902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>
        <w:rPr>
          <w:rFonts w:asciiTheme="majorHAnsi" w:hAnsiTheme="majorHAnsi"/>
          <w:color w:val="auto"/>
          <w:lang w:val="it-IT"/>
        </w:rPr>
        <w:t>D</w:t>
      </w:r>
      <w:r w:rsidR="00803103" w:rsidRPr="00434DD7">
        <w:rPr>
          <w:rFonts w:asciiTheme="majorHAnsi" w:hAnsiTheme="majorHAnsi"/>
          <w:color w:val="auto"/>
          <w:lang w:val="it-IT"/>
        </w:rPr>
        <w:t>omani</w:t>
      </w:r>
      <w:r w:rsidR="00803103" w:rsidRPr="00F328EA">
        <w:rPr>
          <w:rFonts w:asciiTheme="majorHAnsi" w:hAnsiTheme="majorHAnsi"/>
          <w:color w:val="auto"/>
          <w:lang w:val="it-IT"/>
        </w:rPr>
        <w:t>,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 </w:t>
      </w:r>
      <w:r w:rsidR="00803103" w:rsidRPr="00434DD7">
        <w:rPr>
          <w:rFonts w:asciiTheme="majorHAnsi" w:hAnsiTheme="majorHAnsi"/>
          <w:b/>
          <w:color w:val="auto"/>
          <w:lang w:val="it-IT"/>
        </w:rPr>
        <w:t xml:space="preserve">martedì </w:t>
      </w:r>
      <w:r>
        <w:rPr>
          <w:rFonts w:asciiTheme="majorHAnsi" w:hAnsiTheme="majorHAnsi"/>
          <w:b/>
          <w:color w:val="auto"/>
          <w:lang w:val="it-IT"/>
        </w:rPr>
        <w:t>7 giugno</w:t>
      </w:r>
      <w:r w:rsidR="00803103" w:rsidRPr="00F328EA">
        <w:rPr>
          <w:rFonts w:asciiTheme="majorHAnsi" w:hAnsiTheme="majorHAnsi"/>
          <w:color w:val="auto"/>
          <w:lang w:val="it-IT"/>
        </w:rPr>
        <w:t>,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 </w:t>
      </w:r>
      <w:r>
        <w:rPr>
          <w:rFonts w:asciiTheme="majorHAnsi" w:hAnsiTheme="majorHAnsi"/>
          <w:color w:val="auto"/>
          <w:lang w:val="it-IT"/>
        </w:rPr>
        <w:t xml:space="preserve">secondo appuntamento con </w:t>
      </w:r>
      <w:r w:rsidRPr="00F328EA">
        <w:rPr>
          <w:rFonts w:asciiTheme="majorHAnsi" w:hAnsiTheme="majorHAnsi"/>
          <w:b/>
          <w:i/>
          <w:color w:val="8E0038"/>
          <w:lang w:val="it-IT"/>
        </w:rPr>
        <w:t>Antiche tavole in città</w:t>
      </w:r>
      <w:r w:rsidRPr="007C4902">
        <w:rPr>
          <w:rFonts w:asciiTheme="majorHAnsi" w:hAnsiTheme="majorHAnsi"/>
          <w:color w:val="auto"/>
          <w:lang w:val="it-IT"/>
        </w:rPr>
        <w:t>,</w:t>
      </w:r>
      <w:r>
        <w:rPr>
          <w:rFonts w:asciiTheme="majorHAnsi" w:hAnsiTheme="majorHAnsi"/>
          <w:b/>
          <w:i/>
          <w:color w:val="8E0038"/>
          <w:lang w:val="it-IT"/>
        </w:rPr>
        <w:t xml:space="preserve"> </w:t>
      </w:r>
      <w:r>
        <w:rPr>
          <w:rFonts w:asciiTheme="majorHAnsi" w:hAnsiTheme="majorHAnsi"/>
          <w:color w:val="auto"/>
          <w:lang w:val="it-IT"/>
        </w:rPr>
        <w:t>le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 visite guidate alla scoperta dei luoghi più suggestivi e meno conosciuti di Padova. </w:t>
      </w:r>
      <w:r>
        <w:rPr>
          <w:rFonts w:asciiTheme="majorHAnsi" w:hAnsiTheme="majorHAnsi"/>
          <w:color w:val="auto"/>
          <w:lang w:val="it-IT"/>
        </w:rPr>
        <w:t xml:space="preserve"> Un’i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niziativa del Museo diocesano di Padova </w:t>
      </w:r>
      <w:r>
        <w:rPr>
          <w:rFonts w:asciiTheme="majorHAnsi" w:hAnsiTheme="majorHAnsi"/>
          <w:color w:val="auto"/>
          <w:lang w:val="it-IT"/>
        </w:rPr>
        <w:t>che fa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 da “contorno” all’ottava rassegna internazionale di illustrazione </w:t>
      </w:r>
      <w:r w:rsidR="00803103" w:rsidRPr="00434DD7">
        <w:rPr>
          <w:rFonts w:asciiTheme="majorHAnsi" w:hAnsiTheme="majorHAnsi"/>
          <w:i/>
          <w:color w:val="auto"/>
          <w:lang w:val="it-IT"/>
        </w:rPr>
        <w:t>A tavola! I colori del Sacro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 (fino al 26 giugno al Museo diocesano).</w:t>
      </w:r>
    </w:p>
    <w:p w:rsidR="00803103" w:rsidRPr="00434DD7" w:rsidRDefault="00803103" w:rsidP="007C4902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</w:p>
    <w:p w:rsidR="007C4902" w:rsidRDefault="007C4902" w:rsidP="007C4902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>
        <w:rPr>
          <w:rFonts w:asciiTheme="majorHAnsi" w:hAnsiTheme="majorHAnsi"/>
          <w:color w:val="auto"/>
          <w:lang w:val="it-IT"/>
        </w:rPr>
        <w:t xml:space="preserve">L’appuntamento per questa seconda 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visita guidata è in programma </w:t>
      </w:r>
      <w:r w:rsidR="00803103" w:rsidRPr="00434DD7">
        <w:rPr>
          <w:rFonts w:asciiTheme="majorHAnsi" w:hAnsiTheme="majorHAnsi"/>
          <w:b/>
          <w:color w:val="auto"/>
          <w:lang w:val="it-IT"/>
        </w:rPr>
        <w:t xml:space="preserve">martedì </w:t>
      </w:r>
      <w:r>
        <w:rPr>
          <w:rFonts w:asciiTheme="majorHAnsi" w:hAnsiTheme="majorHAnsi"/>
          <w:b/>
          <w:color w:val="auto"/>
          <w:lang w:val="it-IT"/>
        </w:rPr>
        <w:t>7 giugno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, alle </w:t>
      </w:r>
      <w:r w:rsidR="00803103" w:rsidRPr="00434DD7">
        <w:rPr>
          <w:rFonts w:asciiTheme="majorHAnsi" w:hAnsiTheme="majorHAnsi"/>
          <w:b/>
          <w:color w:val="auto"/>
          <w:lang w:val="it-IT"/>
        </w:rPr>
        <w:t>ore 18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, </w:t>
      </w:r>
      <w:r>
        <w:rPr>
          <w:rFonts w:asciiTheme="majorHAnsi" w:hAnsiTheme="majorHAnsi"/>
          <w:color w:val="auto"/>
          <w:lang w:val="it-IT"/>
        </w:rPr>
        <w:t xml:space="preserve">e vede protagonista il </w:t>
      </w:r>
      <w:r w:rsidRPr="007C4902">
        <w:rPr>
          <w:rFonts w:asciiTheme="majorHAnsi" w:hAnsiTheme="majorHAnsi"/>
          <w:b/>
          <w:color w:val="auto"/>
          <w:lang w:val="it-IT"/>
        </w:rPr>
        <w:t>refettorio dell’abbazia di Santa Giustina</w:t>
      </w:r>
      <w:r>
        <w:rPr>
          <w:rFonts w:asciiTheme="majorHAnsi" w:hAnsiTheme="majorHAnsi"/>
          <w:color w:val="auto"/>
          <w:lang w:val="it-IT"/>
        </w:rPr>
        <w:t>.</w:t>
      </w:r>
    </w:p>
    <w:p w:rsidR="00803103" w:rsidRPr="00434DD7" w:rsidRDefault="007C4902" w:rsidP="007C4902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>
        <w:rPr>
          <w:rFonts w:asciiTheme="majorHAnsi" w:hAnsiTheme="majorHAnsi"/>
          <w:color w:val="auto"/>
          <w:lang w:val="it-IT"/>
        </w:rPr>
        <w:t>L’ultimo appuntamento del ciclo è per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 </w:t>
      </w:r>
      <w:r w:rsidR="00803103" w:rsidRPr="00434DD7">
        <w:rPr>
          <w:rFonts w:asciiTheme="majorHAnsi" w:hAnsiTheme="majorHAnsi"/>
          <w:b/>
          <w:color w:val="auto"/>
          <w:lang w:val="it-IT"/>
        </w:rPr>
        <w:t>martedì 14 giugno</w:t>
      </w:r>
      <w:r>
        <w:rPr>
          <w:rFonts w:asciiTheme="majorHAnsi" w:hAnsiTheme="majorHAnsi"/>
          <w:b/>
          <w:color w:val="auto"/>
          <w:lang w:val="it-IT"/>
        </w:rPr>
        <w:t xml:space="preserve"> </w:t>
      </w:r>
      <w:r w:rsidRPr="007C4902">
        <w:rPr>
          <w:rFonts w:asciiTheme="majorHAnsi" w:hAnsiTheme="majorHAnsi"/>
          <w:color w:val="auto"/>
          <w:lang w:val="it-IT"/>
        </w:rPr>
        <w:t>con</w:t>
      </w:r>
      <w:r w:rsidR="00803103" w:rsidRPr="00434DD7">
        <w:rPr>
          <w:rFonts w:asciiTheme="majorHAnsi" w:hAnsiTheme="majorHAnsi"/>
          <w:color w:val="auto"/>
          <w:lang w:val="it-IT"/>
        </w:rPr>
        <w:t xml:space="preserve"> la visita all’antico refettorio del Collegio delle Dimesse.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</w:p>
    <w:p w:rsidR="00803103" w:rsidRPr="00434DD7" w:rsidRDefault="00033B0B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>
        <w:rPr>
          <w:rFonts w:asciiTheme="majorHAnsi" w:hAnsiTheme="majorHAnsi"/>
          <w:color w:val="auto"/>
          <w:lang w:val="it-IT"/>
        </w:rPr>
        <w:t>S</w:t>
      </w:r>
      <w:r w:rsidR="00803103" w:rsidRPr="00434DD7">
        <w:rPr>
          <w:rFonts w:asciiTheme="majorHAnsi" w:hAnsiTheme="majorHAnsi"/>
          <w:color w:val="auto"/>
          <w:lang w:val="it-IT"/>
        </w:rPr>
        <w:t>ingola visita: 6 euro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 w:rsidRPr="00434DD7">
        <w:rPr>
          <w:rFonts w:asciiTheme="majorHAnsi" w:hAnsiTheme="majorHAnsi"/>
          <w:color w:val="auto"/>
          <w:lang w:val="it-IT"/>
        </w:rPr>
        <w:t>Pacchetto tre visite: 15 euro</w:t>
      </w:r>
    </w:p>
    <w:p w:rsidR="00803103" w:rsidRPr="00434DD7" w:rsidRDefault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</w:p>
    <w:p w:rsidR="00803103" w:rsidRPr="00434DD7" w:rsidRDefault="00803103" w:rsidP="0080310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Theme="majorHAnsi" w:hAnsiTheme="majorHAnsi"/>
          <w:color w:val="auto"/>
          <w:lang w:val="it-IT"/>
        </w:rPr>
      </w:pPr>
      <w:r w:rsidRPr="00434DD7">
        <w:rPr>
          <w:rFonts w:asciiTheme="majorHAnsi" w:hAnsiTheme="majorHAnsi"/>
          <w:color w:val="auto"/>
          <w:lang w:val="it-IT"/>
        </w:rPr>
        <w:t xml:space="preserve">È consigliata la prenotazione a: </w:t>
      </w:r>
      <w:hyperlink r:id="rId4" w:history="1">
        <w:r w:rsidRPr="00434DD7">
          <w:rPr>
            <w:rFonts w:asciiTheme="majorHAnsi" w:hAnsiTheme="majorHAnsi"/>
            <w:color w:val="auto"/>
            <w:u w:val="single" w:color="386EFF"/>
            <w:lang w:val="it-IT"/>
          </w:rPr>
          <w:t>info@museodiocesanopadova.it</w:t>
        </w:r>
      </w:hyperlink>
      <w:r w:rsidRPr="00434DD7">
        <w:rPr>
          <w:rFonts w:asciiTheme="majorHAnsi" w:hAnsiTheme="majorHAnsi"/>
          <w:color w:val="auto"/>
          <w:lang w:val="it-IT"/>
        </w:rPr>
        <w:t xml:space="preserve">, </w:t>
      </w:r>
      <w:r w:rsidRPr="00434DD7">
        <w:rPr>
          <w:rFonts w:asciiTheme="majorHAnsi" w:eastAsia="Times New Roman" w:hAnsiTheme="majorHAnsi" w:cs="Verdana"/>
          <w:color w:val="auto"/>
          <w:lang w:val="it-IT"/>
        </w:rPr>
        <w:t>049 8761924</w:t>
      </w:r>
    </w:p>
    <w:p w:rsidR="00A55593" w:rsidRPr="00434DD7" w:rsidRDefault="00A5559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lang w:val="it-IT"/>
        </w:rPr>
      </w:pPr>
    </w:p>
    <w:p w:rsidR="00A55593" w:rsidRPr="00434DD7" w:rsidRDefault="00A55593">
      <w:pPr>
        <w:pStyle w:val="Nessunaspaziatur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hAnsi="Calibri"/>
          <w:lang w:val="it-IT"/>
        </w:rPr>
      </w:pPr>
    </w:p>
    <w:p w:rsidR="00A55593" w:rsidRPr="00434DD7" w:rsidRDefault="00A55593">
      <w:pPr>
        <w:widowControl w:val="0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/>
        <w:rPr>
          <w:rFonts w:ascii="Calibri" w:eastAsia="Times New Roman" w:hAnsi="Calibri"/>
          <w:color w:val="auto"/>
          <w:sz w:val="20"/>
          <w:lang w:val="it-IT" w:eastAsia="it-IT"/>
        </w:rPr>
      </w:pPr>
    </w:p>
    <w:sectPr w:rsidR="00A55593" w:rsidRPr="00434DD7" w:rsidSect="00E5361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851" w:right="1134" w:bottom="567" w:left="993" w:header="846" w:footer="567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4E"/>
    <w:family w:val="auto"/>
    <w:notTrueType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Pidipagina1"/>
      <w:tabs>
        <w:tab w:val="clear" w:pos="9638"/>
        <w:tab w:val="right" w:pos="9393"/>
      </w:tabs>
      <w:ind w:right="360"/>
      <w:rPr>
        <w:rFonts w:eastAsia="Times New Roman"/>
        <w:color w:val="auto"/>
        <w:sz w:val="20"/>
        <w:lang w:val="it-IT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Pidipagina1"/>
      <w:tabs>
        <w:tab w:val="clear" w:pos="9638"/>
        <w:tab w:val="right" w:pos="9393"/>
      </w:tabs>
      <w:ind w:right="360"/>
      <w:rPr>
        <w:rFonts w:eastAsia="Times New Roman"/>
        <w:color w:val="auto"/>
        <w:sz w:val="20"/>
        <w:lang w:val="it-IT"/>
      </w:rPr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Pidipagina1"/>
      <w:ind w:left="709"/>
      <w:rPr>
        <w:rFonts w:ascii="Arial Bold" w:hAnsi="Arial Bold"/>
        <w:sz w:val="18"/>
      </w:rPr>
    </w:pPr>
  </w:p>
  <w:p w:rsidR="00434DD7" w:rsidRDefault="00434DD7">
    <w:pPr>
      <w:pStyle w:val="Pidipagina1"/>
      <w:ind w:left="993"/>
      <w:rPr>
        <w:rFonts w:ascii="Arial Bold" w:hAnsi="Arial Bold"/>
        <w:sz w:val="14"/>
      </w:rPr>
    </w:pPr>
    <w:r>
      <w:rPr>
        <w:rFonts w:ascii="Arial Bold" w:hAnsi="Arial Bold"/>
        <w:sz w:val="14"/>
      </w:rPr>
      <w:t>Ufficio Stampa Diocesi di Padova</w:t>
    </w:r>
  </w:p>
  <w:p w:rsidR="00434DD7" w:rsidRDefault="00434DD7">
    <w:pPr>
      <w:pStyle w:val="Pidipagina1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Sara Melchiori</w:t>
    </w:r>
  </w:p>
  <w:p w:rsidR="00434DD7" w:rsidRDefault="00434DD7">
    <w:pPr>
      <w:pStyle w:val="Pidipagina1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via Vescovado 29, 35141 PADOVA</w:t>
    </w:r>
  </w:p>
  <w:p w:rsidR="00434DD7" w:rsidRDefault="00434DD7">
    <w:pPr>
      <w:pStyle w:val="Pidipagina1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434DD7" w:rsidRDefault="00434DD7">
    <w:pPr>
      <w:pStyle w:val="Pidipagina1"/>
      <w:ind w:left="993"/>
      <w:rPr>
        <w:rFonts w:eastAsia="Times New Roman"/>
        <w:color w:val="auto"/>
        <w:sz w:val="20"/>
        <w:lang w:val="it-IT"/>
      </w:rPr>
    </w:pPr>
    <w:r>
      <w:rPr>
        <w:rFonts w:ascii="Arial" w:hAnsi="Arial"/>
        <w:sz w:val="14"/>
      </w:rPr>
      <w:t xml:space="preserve">email: </w:t>
    </w:r>
    <w:hyperlink r:id="rId1" w:history="1">
      <w:r>
        <w:rPr>
          <w:rStyle w:val="Collegamentoipertestuale1"/>
          <w:rFonts w:ascii="Arial" w:hAnsi="Arial"/>
          <w:sz w:val="14"/>
        </w:rPr>
        <w:t>ufficiostampa@diocesipadova.it</w:t>
      </w:r>
    </w:hyperlink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Intestazione1"/>
      <w:rPr>
        <w:rFonts w:eastAsia="Times New Roman"/>
        <w:color w:val="auto"/>
        <w:sz w:val="20"/>
        <w:lang w:val="it-IT"/>
      </w:rPr>
    </w:pPr>
    <w:r>
      <w:br/>
    </w:r>
    <w:r w:rsidR="00826359" w:rsidRPr="00826359">
      <w:rPr>
        <w:noProof/>
        <w:lang w:val="it-IT"/>
      </w:rPr>
      <w:pict>
        <v:rect id="_x0000_s1026" style="position:absolute;margin-left:538.6pt;margin-top:795.6pt;width:7pt;height:14pt;z-index:-251658752;mso-position-horizontal-relative:page;mso-position-vertical-relative:page" coordsize="21600,21600" stroked="f" strokeweight="1pt">
          <v:fill o:detectmouseclick="t"/>
          <v:path arrowok="t" o:connectlocs="10800,10800"/>
          <v:textbox inset="0,0,0,0">
            <w:txbxContent>
              <w:p w:rsidR="00434DD7" w:rsidRDefault="00826359">
                <w:pPr>
                  <w:pStyle w:val="Pidipagina1"/>
                  <w:rPr>
                    <w:rFonts w:eastAsia="Times New Roman"/>
                    <w:color w:val="auto"/>
                    <w:sz w:val="20"/>
                    <w:lang w:val="it-IT"/>
                  </w:rPr>
                </w:pPr>
                <w:r>
                  <w:rPr>
                    <w:rStyle w:val="Numeropagina1"/>
                    <w:sz w:val="24"/>
                  </w:rPr>
                  <w:fldChar w:fldCharType="begin"/>
                </w:r>
                <w:r w:rsidR="00434DD7">
                  <w:rPr>
                    <w:rStyle w:val="Numeropagina1"/>
                    <w:sz w:val="24"/>
                  </w:rPr>
                  <w:instrText xml:space="preserve"> PAGE </w:instrText>
                </w:r>
                <w:r>
                  <w:rPr>
                    <w:rStyle w:val="Numeropagina1"/>
                    <w:sz w:val="24"/>
                  </w:rPr>
                  <w:fldChar w:fldCharType="separate"/>
                </w:r>
                <w:r w:rsidR="00434DD7">
                  <w:rPr>
                    <w:rStyle w:val="Numeropagina1"/>
                    <w:noProof/>
                    <w:sz w:val="24"/>
                  </w:rPr>
                  <w:t>2</w:t>
                </w:r>
                <w:r>
                  <w:rPr>
                    <w:rStyle w:val="Numeropagina1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434DD7">
    <w:pPr>
      <w:pStyle w:val="Intestazione1"/>
      <w:rPr>
        <w:rFonts w:eastAsia="Times New Roman"/>
        <w:color w:val="auto"/>
        <w:sz w:val="20"/>
        <w:lang w:val="it-IT"/>
      </w:rPr>
    </w:pPr>
    <w:r>
      <w:br/>
    </w:r>
    <w:r w:rsidR="00826359" w:rsidRPr="00826359">
      <w:rPr>
        <w:noProof/>
        <w:lang w:val="it-IT"/>
      </w:rPr>
      <w:pict>
        <v:rect id="_x0000_s1025" style="position:absolute;margin-left:538.6pt;margin-top:795.6pt;width:7pt;height:14pt;z-index:-251659776;mso-position-horizontal-relative:page;mso-position-vertical-relative:page" coordsize="21600,21600" stroked="f" strokeweight="1pt">
          <v:fill o:detectmouseclick="t"/>
          <v:path arrowok="t" o:connectlocs="10800,10800"/>
          <v:textbox inset="0,0,0,0">
            <w:txbxContent>
              <w:p w:rsidR="00434DD7" w:rsidRDefault="00826359">
                <w:pPr>
                  <w:pStyle w:val="Pidipagina1"/>
                  <w:rPr>
                    <w:rFonts w:eastAsia="Times New Roman"/>
                    <w:color w:val="auto"/>
                    <w:sz w:val="20"/>
                    <w:lang w:val="it-IT"/>
                  </w:rPr>
                </w:pPr>
                <w:r>
                  <w:rPr>
                    <w:rStyle w:val="Numeropagina1"/>
                    <w:sz w:val="24"/>
                  </w:rPr>
                  <w:fldChar w:fldCharType="begin"/>
                </w:r>
                <w:r w:rsidR="00434DD7">
                  <w:rPr>
                    <w:rStyle w:val="Numeropagina1"/>
                    <w:sz w:val="24"/>
                  </w:rPr>
                  <w:instrText xml:space="preserve"> PAGE </w:instrText>
                </w:r>
                <w:r>
                  <w:rPr>
                    <w:rStyle w:val="Numeropagina1"/>
                    <w:sz w:val="24"/>
                  </w:rPr>
                  <w:fldChar w:fldCharType="separate"/>
                </w:r>
                <w:r w:rsidR="00434DD7">
                  <w:rPr>
                    <w:rStyle w:val="Numeropagina1"/>
                    <w:sz w:val="24"/>
                  </w:rPr>
                  <w:t>2</w:t>
                </w:r>
                <w:r>
                  <w:rPr>
                    <w:rStyle w:val="Numeropagina1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D7" w:rsidRDefault="003D2291">
    <w:pPr>
      <w:pStyle w:val="Intestazione1"/>
      <w:rPr>
        <w:rFonts w:eastAsia="Times New Roman"/>
        <w:color w:val="auto"/>
        <w:sz w:val="20"/>
        <w:lang w:val="it-IT"/>
      </w:rPr>
    </w:pPr>
    <w:r>
      <w:rPr>
        <w:noProof/>
        <w:lang w:val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778000" cy="1016000"/>
          <wp:effectExtent l="2540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16000"/>
                  </a:xfrm>
                  <a:prstGeom prst="rect">
                    <a:avLst/>
                  </a:prstGeom>
                  <a:noFill/>
                  <a:ln w="9525" cap="flat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6359" w:rsidRPr="00826359">
      <w:pict>
        <v:shape id="_x0000_s1027" style="width:140pt;height:80pt;mso-left-percent:-10001;mso-top-percent:-10001;mso-position-horizontal:absolute;mso-position-horizontal-relative:char;mso-position-vertical:absolute;mso-position-vertical-relative:line;mso-left-percent:-10001;mso-top-percent:-10001" coordsize="21600,21600" o:spt="100" adj="0,,0" path="">
          <v:stroke joinstyle="round"/>
          <v:imagedata croptop="-65520f" cropbottom="65520f"/>
          <v:formulas/>
          <v:path o:connecttype="segments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2001"/>
  <w:revisionView w:comments="0" w:formatting="0"/>
  <w:doNotTrackMoves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1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</w:compat>
  <w:rsids>
    <w:rsidRoot w:val="009828F8"/>
    <w:rsid w:val="00033B0B"/>
    <w:rsid w:val="000377E0"/>
    <w:rsid w:val="00084EBB"/>
    <w:rsid w:val="002636BA"/>
    <w:rsid w:val="002C74C4"/>
    <w:rsid w:val="003D2291"/>
    <w:rsid w:val="00434DD7"/>
    <w:rsid w:val="0043715A"/>
    <w:rsid w:val="00457FF0"/>
    <w:rsid w:val="007C4902"/>
    <w:rsid w:val="00803103"/>
    <w:rsid w:val="00826359"/>
    <w:rsid w:val="009828F8"/>
    <w:rsid w:val="00A55593"/>
    <w:rsid w:val="00E332CF"/>
    <w:rsid w:val="00E53615"/>
    <w:rsid w:val="00F328E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semiHidden="1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next w:val="Nessunaspaziatura1"/>
    <w:qFormat/>
    <w:rsid w:val="00E53615"/>
    <w:rPr>
      <w:rFonts w:eastAsia="ヒラギノ角ゴ Pro W3"/>
      <w:color w:val="000000"/>
      <w:sz w:val="24"/>
      <w:szCs w:val="24"/>
      <w:lang w:val="en-US"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Intestazione1">
    <w:name w:val="Intestazione1"/>
    <w:rsid w:val="00E53615"/>
    <w:pPr>
      <w:tabs>
        <w:tab w:val="center" w:pos="4819"/>
        <w:tab w:val="right" w:pos="9638"/>
      </w:tabs>
    </w:pPr>
    <w:rPr>
      <w:rFonts w:eastAsia="ヒラギノ角ゴ Pro W3"/>
      <w:color w:val="000000"/>
      <w:sz w:val="24"/>
      <w:lang w:val="en-US"/>
    </w:rPr>
  </w:style>
  <w:style w:type="paragraph" w:customStyle="1" w:styleId="Pidipagina1">
    <w:name w:val="Piè di pagina1"/>
    <w:rsid w:val="00E53615"/>
    <w:pPr>
      <w:tabs>
        <w:tab w:val="center" w:pos="4819"/>
        <w:tab w:val="right" w:pos="9638"/>
      </w:tabs>
    </w:pPr>
    <w:rPr>
      <w:rFonts w:eastAsia="ヒラギノ角ゴ Pro W3"/>
      <w:color w:val="000000"/>
      <w:sz w:val="24"/>
      <w:lang w:val="en-US"/>
    </w:rPr>
  </w:style>
  <w:style w:type="character" w:customStyle="1" w:styleId="Collegamentoipertestuale1">
    <w:name w:val="Collegamento ipertestuale1"/>
    <w:rsid w:val="00E53615"/>
    <w:rPr>
      <w:color w:val="0000FE"/>
      <w:sz w:val="20"/>
      <w:u w:val="single"/>
    </w:rPr>
  </w:style>
  <w:style w:type="paragraph" w:customStyle="1" w:styleId="Nessunaspaziatura1">
    <w:name w:val="Nessuna spaziatura1"/>
    <w:rsid w:val="00E53615"/>
    <w:pPr>
      <w:jc w:val="both"/>
    </w:pPr>
    <w:rPr>
      <w:rFonts w:eastAsia="ヒラギノ角ゴ Pro W3"/>
      <w:color w:val="000000"/>
      <w:sz w:val="24"/>
      <w:lang w:val="en-US"/>
    </w:rPr>
  </w:style>
  <w:style w:type="character" w:customStyle="1" w:styleId="Numeropagina1">
    <w:name w:val="Numero pagina1"/>
    <w:rsid w:val="00E53615"/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mailto:info@museodiocesanopadova.i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DIOCESI PADOVA Ufficio Stampa</Company>
  <LinksUpToDate>false</LinksUpToDate>
  <CharactersWithSpaces>1021</CharactersWithSpaces>
  <SharedDoc>false</SharedDoc>
  <HLinks>
    <vt:vector size="18" baseType="variant"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https://remote.studioesseci.net/owa/redir.aspx?C=b5c53515569b460a8767b8e794a590da&amp;URL=http%3a%2f%2fwww.museodiocesanopadova.it</vt:lpwstr>
      </vt:variant>
      <vt:variant>
        <vt:lpwstr/>
      </vt:variant>
      <vt:variant>
        <vt:i4>2621545</vt:i4>
      </vt:variant>
      <vt:variant>
        <vt:i4>0</vt:i4>
      </vt:variant>
      <vt:variant>
        <vt:i4>0</vt:i4>
      </vt:variant>
      <vt:variant>
        <vt:i4>5</vt:i4>
      </vt:variant>
      <vt:variant>
        <vt:lpwstr>https://remote.studioesseci.net/owa/redir.aspx?C=b5c53515569b460a8767b8e794a590da&amp;URL=http%3a%2f%2fwww.icoloridelsacro.org</vt:lpwstr>
      </vt:variant>
      <vt:variant>
        <vt:lpwstr/>
      </vt:variant>
      <vt:variant>
        <vt:i4>262223</vt:i4>
      </vt:variant>
      <vt:variant>
        <vt:i4>3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5</cp:revision>
  <cp:lastPrinted>2016-05-30T11:21:00Z</cp:lastPrinted>
  <dcterms:created xsi:type="dcterms:W3CDTF">2016-06-06T11:33:00Z</dcterms:created>
  <dcterms:modified xsi:type="dcterms:W3CDTF">2016-06-06T11:39:00Z</dcterms:modified>
</cp:coreProperties>
</file>