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B5" w:rsidRPr="00EA3603" w:rsidRDefault="000363B5" w:rsidP="000363B5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>Padova, 26 aprile 2016</w:t>
      </w:r>
    </w:p>
    <w:p w:rsidR="000363B5" w:rsidRPr="00EA3603" w:rsidRDefault="000363B5" w:rsidP="000363B5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0363B5" w:rsidRPr="000750D1" w:rsidRDefault="000363B5" w:rsidP="000363B5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0750D1">
        <w:rPr>
          <w:rFonts w:ascii="Trade Gothic LT Std" w:hAnsi="Trade Gothic LT Std"/>
        </w:rPr>
        <w:t xml:space="preserve">COMUNICATO STAMPA </w:t>
      </w:r>
      <w:r>
        <w:rPr>
          <w:rFonts w:ascii="Trade Gothic LT Std" w:hAnsi="Trade Gothic LT Std"/>
        </w:rPr>
        <w:t>110</w:t>
      </w:r>
      <w:r w:rsidRPr="000750D1">
        <w:rPr>
          <w:rFonts w:ascii="Trade Gothic LT Std" w:hAnsi="Trade Gothic LT Std"/>
        </w:rPr>
        <w:t>/2016</w:t>
      </w:r>
    </w:p>
    <w:p w:rsidR="000363B5" w:rsidRPr="00EA3603" w:rsidRDefault="000363B5" w:rsidP="000363B5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0363B5" w:rsidRPr="000750D1" w:rsidRDefault="000363B5" w:rsidP="000363B5">
      <w:pPr>
        <w:pStyle w:val="Nessunaspaziatura"/>
        <w:ind w:left="993"/>
        <w:jc w:val="center"/>
        <w:rPr>
          <w:rFonts w:ascii="OptimusPrinceps" w:hAnsi="OptimusPrinceps"/>
          <w:sz w:val="32"/>
        </w:rPr>
      </w:pPr>
    </w:p>
    <w:p w:rsidR="000363B5" w:rsidRPr="000750D1" w:rsidRDefault="000363B5" w:rsidP="000363B5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 w:rsidRPr="000750D1">
        <w:rPr>
          <w:rFonts w:ascii="Calibri" w:hAnsi="Calibri"/>
          <w:b/>
          <w:color w:val="8E0038"/>
          <w:sz w:val="32"/>
        </w:rPr>
        <w:t>TERREMOTO ECUADOR</w:t>
      </w:r>
    </w:p>
    <w:p w:rsidR="000363B5" w:rsidRPr="006A18D3" w:rsidRDefault="000363B5" w:rsidP="000363B5">
      <w:pPr>
        <w:pStyle w:val="Nessunaspaziatura"/>
        <w:ind w:left="992"/>
        <w:jc w:val="left"/>
        <w:rPr>
          <w:rFonts w:ascii="Calibri" w:hAnsi="Calibri"/>
          <w:b/>
          <w:i/>
          <w:color w:val="8E0038"/>
          <w:sz w:val="28"/>
        </w:rPr>
      </w:pPr>
      <w:r w:rsidRPr="006A18D3">
        <w:rPr>
          <w:rFonts w:ascii="Calibri" w:hAnsi="Calibri"/>
          <w:b/>
          <w:i/>
          <w:color w:val="8E0038"/>
          <w:sz w:val="28"/>
        </w:rPr>
        <w:t>Caritas Padova si unisce alla raccolta fondi di Caritas italiana</w:t>
      </w:r>
    </w:p>
    <w:p w:rsidR="000363B5" w:rsidRPr="006A18D3" w:rsidRDefault="000363B5" w:rsidP="000363B5">
      <w:pPr>
        <w:pStyle w:val="Nessunaspaziatura"/>
        <w:ind w:left="992"/>
        <w:jc w:val="left"/>
        <w:rPr>
          <w:rFonts w:ascii="Calibri" w:hAnsi="Calibri"/>
          <w:b/>
          <w:i/>
          <w:color w:val="8E0038"/>
          <w:sz w:val="28"/>
        </w:rPr>
      </w:pPr>
      <w:r w:rsidRPr="006A18D3">
        <w:rPr>
          <w:rFonts w:ascii="Calibri" w:hAnsi="Calibri"/>
          <w:b/>
          <w:i/>
          <w:color w:val="8E0038"/>
          <w:sz w:val="28"/>
        </w:rPr>
        <w:t xml:space="preserve">I missionari fidei donum padovani stanno organizzando la solidarietà </w:t>
      </w:r>
      <w:r>
        <w:rPr>
          <w:rFonts w:ascii="Calibri" w:hAnsi="Calibri"/>
          <w:b/>
          <w:i/>
          <w:color w:val="8E0038"/>
          <w:sz w:val="28"/>
        </w:rPr>
        <w:br/>
      </w:r>
      <w:r w:rsidRPr="006A18D3">
        <w:rPr>
          <w:rFonts w:ascii="Calibri" w:hAnsi="Calibri"/>
          <w:b/>
          <w:i/>
          <w:color w:val="8E0038"/>
          <w:sz w:val="28"/>
        </w:rPr>
        <w:t>e gli aiuti locali</w:t>
      </w:r>
    </w:p>
    <w:p w:rsidR="000363B5" w:rsidRDefault="000363B5" w:rsidP="000363B5">
      <w:pPr>
        <w:pStyle w:val="Nessunaspaziatura"/>
        <w:ind w:left="993"/>
        <w:rPr>
          <w:rFonts w:ascii="Calibri" w:hAnsi="Calibri"/>
        </w:rPr>
      </w:pPr>
    </w:p>
    <w:p w:rsidR="000363B5" w:rsidRPr="00DE1282" w:rsidRDefault="000363B5" w:rsidP="000363B5">
      <w:pPr>
        <w:pStyle w:val="Nessunaspaziatura"/>
        <w:ind w:left="993"/>
        <w:rPr>
          <w:rFonts w:ascii="Calibri" w:hAnsi="Calibri"/>
          <w:lang w:eastAsia="it-IT"/>
        </w:rPr>
      </w:pPr>
      <w:r w:rsidRPr="00DE1282">
        <w:rPr>
          <w:rFonts w:ascii="Calibri" w:hAnsi="Calibri"/>
        </w:rPr>
        <w:t xml:space="preserve">A seguito del terribile terremoto che lo scorso 16 aprile ha colpito l’Ecuador, </w:t>
      </w:r>
      <w:r w:rsidRPr="00DE1282">
        <w:rPr>
          <w:rFonts w:ascii="Calibri" w:hAnsi="Calibri"/>
          <w:b/>
          <w:bCs/>
          <w:lang w:eastAsia="it-IT"/>
        </w:rPr>
        <w:t>Caritas Italiana</w:t>
      </w:r>
      <w:r w:rsidRPr="00DE1282">
        <w:rPr>
          <w:rFonts w:ascii="Calibri" w:hAnsi="Calibri"/>
          <w:lang w:eastAsia="it-IT"/>
        </w:rPr>
        <w:t xml:space="preserve"> – che già da diversi anni collabora con Caritas Ecuador con il sostegno alle attività istituzionali e la realizzazione di micro progetti di sviluppo in tutte le diocesi del paese – ha subito espresso solidarietà e vicinanza alle comunità colpite e messo a disposizione di Caritas Ecuador </w:t>
      </w:r>
      <w:r w:rsidRPr="00DE1282">
        <w:rPr>
          <w:rFonts w:ascii="Calibri" w:hAnsi="Calibri"/>
          <w:b/>
          <w:bCs/>
          <w:lang w:eastAsia="it-IT"/>
        </w:rPr>
        <w:t xml:space="preserve">un primo contributo di centomila euro </w:t>
      </w:r>
      <w:r w:rsidRPr="00DE1282">
        <w:rPr>
          <w:rFonts w:ascii="Calibri" w:hAnsi="Calibri"/>
          <w:lang w:eastAsia="it-IT"/>
        </w:rPr>
        <w:t>per gli interventi di urgenza e aperto una raccolta fondi.</w:t>
      </w:r>
    </w:p>
    <w:p w:rsidR="000363B5" w:rsidRPr="00DE1282" w:rsidRDefault="000363B5" w:rsidP="000363B5">
      <w:pPr>
        <w:pStyle w:val="Nessunaspaziatura"/>
        <w:ind w:left="993"/>
        <w:rPr>
          <w:rFonts w:ascii="Calibri" w:hAnsi="Calibri"/>
          <w:lang w:eastAsia="it-IT"/>
        </w:rPr>
      </w:pPr>
    </w:p>
    <w:p w:rsidR="000363B5" w:rsidRPr="00DE1282" w:rsidRDefault="000363B5" w:rsidP="000363B5">
      <w:pPr>
        <w:ind w:left="993"/>
        <w:jc w:val="both"/>
        <w:rPr>
          <w:rFonts w:ascii="Calibri" w:hAnsi="Calibri" w:cs="Arial"/>
          <w:szCs w:val="32"/>
          <w:lang w:eastAsia="it-IT"/>
        </w:rPr>
      </w:pPr>
      <w:r w:rsidRPr="00DE1282">
        <w:rPr>
          <w:rFonts w:ascii="Calibri" w:hAnsi="Calibri" w:cs="Arial"/>
          <w:b/>
          <w:szCs w:val="32"/>
          <w:lang w:eastAsia="it-IT"/>
        </w:rPr>
        <w:t>Caritas Padova</w:t>
      </w:r>
      <w:r w:rsidRPr="00DE1282">
        <w:rPr>
          <w:rFonts w:ascii="Calibri" w:hAnsi="Calibri" w:cs="Arial"/>
          <w:szCs w:val="32"/>
          <w:lang w:eastAsia="it-IT"/>
        </w:rPr>
        <w:t xml:space="preserve"> si unisce alla raccolta di Caritas Italia. Chi desidera sostenere gli aiuti può utilizzare le seguenti modalità:</w:t>
      </w:r>
    </w:p>
    <w:p w:rsidR="000363B5" w:rsidRPr="00DE1282" w:rsidRDefault="000363B5" w:rsidP="000363B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12" w:hanging="357"/>
        <w:jc w:val="both"/>
        <w:rPr>
          <w:rFonts w:ascii="Calibri" w:hAnsi="Calibri" w:cs="Calibri"/>
          <w:kern w:val="1"/>
          <w:szCs w:val="24"/>
          <w:lang w:eastAsia="it-IT"/>
        </w:rPr>
      </w:pPr>
      <w:r w:rsidRPr="00DE1282">
        <w:rPr>
          <w:rFonts w:ascii="Calibri" w:hAnsi="Calibri" w:cs="Verdana"/>
          <w:spacing w:val="10"/>
          <w:kern w:val="1"/>
          <w:szCs w:val="24"/>
          <w:lang w:eastAsia="it-IT"/>
        </w:rPr>
        <w:t>direttamente allo sportello dell’Ufficio pastorale in Via Vescovado 29 aperto dal lunedì al venerdì dalle 9.30 alle 13.00 e al pomeriggio su appuntamento;</w:t>
      </w:r>
    </w:p>
    <w:p w:rsidR="000363B5" w:rsidRPr="00DE1282" w:rsidRDefault="000363B5" w:rsidP="000363B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12" w:hanging="357"/>
        <w:jc w:val="both"/>
        <w:rPr>
          <w:rFonts w:ascii="Calibri" w:hAnsi="Calibri" w:cs="Calibri"/>
          <w:kern w:val="1"/>
          <w:szCs w:val="24"/>
          <w:lang w:eastAsia="it-IT"/>
        </w:rPr>
      </w:pPr>
      <w:r w:rsidRPr="00DE1282">
        <w:rPr>
          <w:rFonts w:ascii="Calibri" w:hAnsi="Calibri" w:cs="Verdana"/>
          <w:spacing w:val="10"/>
          <w:kern w:val="1"/>
          <w:szCs w:val="24"/>
          <w:lang w:eastAsia="it-IT"/>
        </w:rPr>
        <w:t>tramite versamento su c/c postale n.</w:t>
      </w:r>
      <w:r w:rsidRPr="00DE1282">
        <w:rPr>
          <w:rFonts w:ascii="Calibri" w:hAnsi="Calibri" w:cs="Arial"/>
          <w:kern w:val="1"/>
          <w:szCs w:val="24"/>
          <w:lang w:eastAsia="it-IT"/>
        </w:rPr>
        <w:t xml:space="preserve"> </w:t>
      </w:r>
      <w:r w:rsidRPr="00DE1282">
        <w:rPr>
          <w:rFonts w:ascii="Calibri" w:hAnsi="Calibri" w:cs="Verdana"/>
          <w:kern w:val="1"/>
          <w:szCs w:val="24"/>
          <w:lang w:eastAsia="it-IT"/>
        </w:rPr>
        <w:t>10292357 intestato a Caritas Diocesana di Padova;</w:t>
      </w:r>
    </w:p>
    <w:p w:rsidR="000363B5" w:rsidRPr="00DE1282" w:rsidRDefault="000363B5" w:rsidP="000363B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12" w:hanging="357"/>
        <w:jc w:val="both"/>
        <w:rPr>
          <w:rFonts w:ascii="Calibri" w:hAnsi="Calibri" w:cs="Calibri"/>
          <w:kern w:val="1"/>
          <w:szCs w:val="24"/>
          <w:lang w:eastAsia="it-IT"/>
        </w:rPr>
      </w:pPr>
      <w:r w:rsidRPr="00DE1282">
        <w:rPr>
          <w:rFonts w:ascii="Calibri" w:hAnsi="Calibri" w:cs="Verdana"/>
          <w:spacing w:val="10"/>
          <w:kern w:val="1"/>
          <w:szCs w:val="24"/>
          <w:lang w:eastAsia="it-IT"/>
        </w:rPr>
        <w:t xml:space="preserve">tramite </w:t>
      </w:r>
      <w:r w:rsidRPr="00DE1282">
        <w:rPr>
          <w:rFonts w:ascii="Calibri" w:hAnsi="Calibri" w:cs="Verdana"/>
          <w:kern w:val="1"/>
          <w:szCs w:val="24"/>
          <w:lang w:eastAsia="it-IT"/>
        </w:rPr>
        <w:t>bonifico bancario intestato a Caritas Diocesi di Padova presso Banca Etica filiale di Padova IBAN: IT27 T050 1812 1010 0000 0100 400</w:t>
      </w:r>
    </w:p>
    <w:p w:rsidR="000363B5" w:rsidRPr="00DE1282" w:rsidRDefault="000363B5" w:rsidP="000363B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12" w:hanging="357"/>
        <w:jc w:val="both"/>
        <w:rPr>
          <w:rFonts w:ascii="Calibri" w:hAnsi="Calibri" w:cs="Calibri"/>
          <w:kern w:val="1"/>
          <w:szCs w:val="24"/>
          <w:lang w:eastAsia="it-IT"/>
        </w:rPr>
      </w:pPr>
      <w:r w:rsidRPr="00DE1282">
        <w:rPr>
          <w:rFonts w:ascii="Calibri" w:hAnsi="Calibri" w:cs="Verdana"/>
          <w:spacing w:val="10"/>
          <w:kern w:val="1"/>
          <w:szCs w:val="24"/>
          <w:lang w:eastAsia="it-IT"/>
        </w:rPr>
        <w:t xml:space="preserve">tramite donazioni online protette sul nostro sito </w:t>
      </w:r>
      <w:hyperlink r:id="rId7" w:history="1">
        <w:r w:rsidRPr="00DE1282">
          <w:rPr>
            <w:rFonts w:ascii="Calibri" w:hAnsi="Calibri" w:cs="Verdana"/>
            <w:color w:val="0000FF"/>
            <w:spacing w:val="10"/>
            <w:kern w:val="1"/>
            <w:szCs w:val="24"/>
            <w:u w:val="single" w:color="0000FF"/>
            <w:lang w:eastAsia="it-IT"/>
          </w:rPr>
          <w:t>www.caritaspadova.it</w:t>
        </w:r>
      </w:hyperlink>
      <w:r w:rsidRPr="00DE1282">
        <w:rPr>
          <w:rFonts w:ascii="Calibri" w:hAnsi="Calibri" w:cs="Verdana"/>
          <w:spacing w:val="10"/>
          <w:kern w:val="1"/>
          <w:szCs w:val="24"/>
          <w:lang w:eastAsia="it-IT"/>
        </w:rPr>
        <w:t xml:space="preserve"> alla pagina “Dona ora”</w:t>
      </w:r>
    </w:p>
    <w:p w:rsidR="000363B5" w:rsidRPr="00DE1282" w:rsidRDefault="000363B5" w:rsidP="000363B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1712" w:hanging="357"/>
        <w:jc w:val="both"/>
        <w:rPr>
          <w:rFonts w:ascii="Calibri" w:hAnsi="Calibri" w:cs="Calibri"/>
          <w:kern w:val="1"/>
          <w:szCs w:val="24"/>
          <w:lang w:eastAsia="it-IT"/>
        </w:rPr>
      </w:pPr>
      <w:r w:rsidRPr="00DE1282">
        <w:rPr>
          <w:rFonts w:ascii="Calibri" w:hAnsi="Calibri" w:cs="Verdana"/>
          <w:spacing w:val="10"/>
          <w:kern w:val="1"/>
          <w:szCs w:val="24"/>
          <w:lang w:eastAsia="it-IT"/>
        </w:rPr>
        <w:t>(per offerte detraibili ad onlus)</w:t>
      </w:r>
      <w:r w:rsidRPr="00DE1282">
        <w:rPr>
          <w:rFonts w:ascii="Calibri" w:hAnsi="Calibri"/>
          <w:spacing w:val="10"/>
          <w:kern w:val="1"/>
          <w:szCs w:val="24"/>
          <w:lang w:eastAsia="it-IT"/>
        </w:rPr>
        <w:t xml:space="preserve"> </w:t>
      </w:r>
      <w:r w:rsidRPr="00DE1282">
        <w:rPr>
          <w:rFonts w:ascii="Calibri" w:hAnsi="Calibri" w:cs="Verdana"/>
          <w:spacing w:val="10"/>
          <w:kern w:val="1"/>
          <w:szCs w:val="24"/>
          <w:lang w:eastAsia="it-IT"/>
        </w:rPr>
        <w:t xml:space="preserve">tramite </w:t>
      </w:r>
      <w:r w:rsidRPr="00DE1282">
        <w:rPr>
          <w:rFonts w:ascii="Calibri" w:hAnsi="Calibri" w:cs="Verdana"/>
          <w:kern w:val="1"/>
          <w:szCs w:val="24"/>
          <w:lang w:eastAsia="it-IT"/>
        </w:rPr>
        <w:t>bonifico bancario intestato a Associazione ADAM Onlus presso Poste Italiane - Bancoposta IBAN: IT 64 S 07601 12100 001029604178 oppure tramite bollettino postale n. 1029604178</w:t>
      </w: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 w:right="280"/>
        <w:rPr>
          <w:rFonts w:ascii="Calibri" w:hAnsi="Calibri" w:cs="Calibri"/>
          <w:kern w:val="1"/>
          <w:szCs w:val="30"/>
          <w:lang w:eastAsia="it-IT"/>
        </w:rPr>
      </w:pP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 w:right="280"/>
        <w:rPr>
          <w:rFonts w:ascii="Calibri" w:hAnsi="Calibri" w:cs="Calibri"/>
          <w:kern w:val="1"/>
          <w:szCs w:val="30"/>
          <w:lang w:eastAsia="it-IT"/>
        </w:rPr>
      </w:pPr>
      <w:r w:rsidRPr="00DE1282">
        <w:rPr>
          <w:rFonts w:ascii="Calibri" w:hAnsi="Calibri" w:cs="Verdana"/>
          <w:kern w:val="1"/>
          <w:szCs w:val="24"/>
          <w:lang w:eastAsia="it-IT"/>
        </w:rPr>
        <w:t>Specificare nella causale:</w:t>
      </w:r>
      <w:r w:rsidRPr="00DE1282">
        <w:rPr>
          <w:rFonts w:ascii="Calibri" w:hAnsi="Calibri" w:cs="Verdana"/>
          <w:b/>
          <w:bCs/>
          <w:kern w:val="1"/>
          <w:szCs w:val="24"/>
          <w:lang w:eastAsia="it-IT"/>
        </w:rPr>
        <w:t xml:space="preserve"> Terremoto Ecuador</w:t>
      </w:r>
    </w:p>
    <w:p w:rsidR="000363B5" w:rsidRPr="00DE1282" w:rsidRDefault="000363B5" w:rsidP="000363B5">
      <w:pPr>
        <w:pStyle w:val="Nessunaspaziatura"/>
        <w:ind w:left="993"/>
        <w:rPr>
          <w:rFonts w:ascii="Calibri" w:hAnsi="Calibri"/>
        </w:rPr>
      </w:pP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 w:cs="Helvetica"/>
          <w:color w:val="10131A"/>
          <w:szCs w:val="28"/>
          <w:lang w:eastAsia="it-IT"/>
        </w:rPr>
      </w:pPr>
      <w:r w:rsidRPr="00DE1282">
        <w:rPr>
          <w:rFonts w:ascii="Calibri" w:hAnsi="Calibri"/>
        </w:rPr>
        <w:t xml:space="preserve">In Ecuador sono presenti sette missionari </w:t>
      </w:r>
      <w:r w:rsidRPr="00DE1282">
        <w:rPr>
          <w:rFonts w:ascii="Calibri" w:hAnsi="Calibri"/>
          <w:i/>
        </w:rPr>
        <w:t>fidei donum</w:t>
      </w:r>
      <w:r w:rsidRPr="00DE1282">
        <w:rPr>
          <w:rFonts w:ascii="Calibri" w:hAnsi="Calibri"/>
        </w:rPr>
        <w:t xml:space="preserve">, cinque preti e due laiche. In particolare nella zona di Quito, operano </w:t>
      </w:r>
      <w:r w:rsidRPr="00DE1282">
        <w:rPr>
          <w:rFonts w:ascii="Calibri" w:hAnsi="Calibri"/>
          <w:b/>
          <w:i/>
        </w:rPr>
        <w:t>don Giovanni Olivato</w:t>
      </w:r>
      <w:r w:rsidRPr="00DE1282">
        <w:rPr>
          <w:rFonts w:ascii="Calibri" w:hAnsi="Calibri"/>
        </w:rPr>
        <w:t xml:space="preserve">, </w:t>
      </w:r>
      <w:r w:rsidRPr="00DE1282">
        <w:rPr>
          <w:rFonts w:ascii="Calibri" w:hAnsi="Calibri"/>
          <w:b/>
          <w:i/>
        </w:rPr>
        <w:t>don Saverio Turato</w:t>
      </w:r>
      <w:r w:rsidRPr="00DE1282">
        <w:rPr>
          <w:rFonts w:ascii="Calibri" w:hAnsi="Calibri"/>
        </w:rPr>
        <w:t xml:space="preserve">, insieme a </w:t>
      </w:r>
      <w:r w:rsidRPr="00DE1282">
        <w:rPr>
          <w:rFonts w:ascii="Calibri" w:hAnsi="Calibri"/>
          <w:b/>
          <w:i/>
        </w:rPr>
        <w:t>Luigina Baldon</w:t>
      </w:r>
      <w:r w:rsidRPr="00DE1282">
        <w:rPr>
          <w:rFonts w:ascii="Calibri" w:hAnsi="Calibri"/>
        </w:rPr>
        <w:t xml:space="preserve">, mentre nella zona di Guayaquil ci sono operano </w:t>
      </w:r>
      <w:r w:rsidRPr="00DE1282">
        <w:rPr>
          <w:rFonts w:ascii="Calibri" w:hAnsi="Calibri"/>
          <w:b/>
          <w:i/>
        </w:rPr>
        <w:t>don Mauro Da Rin Fioretto</w:t>
      </w:r>
      <w:r w:rsidRPr="00DE1282">
        <w:rPr>
          <w:rFonts w:ascii="Calibri" w:hAnsi="Calibri"/>
        </w:rPr>
        <w:t xml:space="preserve">, che è anche coordinatore per la Caritas Ecuador, </w:t>
      </w:r>
      <w:r w:rsidRPr="00DE1282">
        <w:rPr>
          <w:rFonts w:ascii="Calibri" w:hAnsi="Calibri"/>
          <w:b/>
          <w:i/>
        </w:rPr>
        <w:t>don Giampaolo Assiso</w:t>
      </w:r>
      <w:r w:rsidRPr="00DE1282">
        <w:rPr>
          <w:rFonts w:ascii="Calibri" w:hAnsi="Calibri"/>
        </w:rPr>
        <w:t xml:space="preserve">, </w:t>
      </w:r>
      <w:r w:rsidRPr="00DE1282">
        <w:rPr>
          <w:rFonts w:ascii="Calibri" w:hAnsi="Calibri"/>
          <w:b/>
          <w:i/>
        </w:rPr>
        <w:t>don Daniele Favarin</w:t>
      </w:r>
      <w:r w:rsidRPr="00DE1282">
        <w:rPr>
          <w:rFonts w:ascii="Calibri" w:hAnsi="Calibri"/>
        </w:rPr>
        <w:t xml:space="preserve"> e </w:t>
      </w:r>
      <w:r w:rsidRPr="00DE1282">
        <w:rPr>
          <w:rFonts w:ascii="Calibri" w:hAnsi="Calibri"/>
          <w:b/>
          <w:i/>
        </w:rPr>
        <w:t>Cristina Tono</w:t>
      </w:r>
      <w:r w:rsidRPr="00DE1282">
        <w:rPr>
          <w:rFonts w:ascii="Calibri" w:hAnsi="Calibri"/>
        </w:rPr>
        <w:t>. Dalle notizie che arrivano dai missionari risult</w:t>
      </w:r>
      <w:r w:rsidR="004371C9">
        <w:rPr>
          <w:rFonts w:ascii="Calibri" w:hAnsi="Calibri"/>
        </w:rPr>
        <w:t>a che</w:t>
      </w:r>
      <w:r w:rsidRPr="00DE1282">
        <w:rPr>
          <w:rFonts w:ascii="Calibri" w:hAnsi="Calibri"/>
        </w:rPr>
        <w:t xml:space="preserve"> i morti siano 480 e 107 i dispersi, 4.605 le persone ferite; oltre 800 gli edifici distrutti e 609 quelli seriamente danneggiati, a cui si aggiungono 146 scuole. Ma le cifre sono in continuo aggiornamento. </w:t>
      </w: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/>
          <w:i/>
          <w:lang w:eastAsia="it-IT"/>
        </w:rPr>
      </w:pPr>
      <w:r w:rsidRPr="00DE1282">
        <w:rPr>
          <w:rFonts w:ascii="Calibri" w:hAnsi="Calibri"/>
          <w:i/>
          <w:lang w:eastAsia="it-IT"/>
        </w:rPr>
        <w:t>«La richiesta più pressante è di acqua potabile</w:t>
      </w:r>
      <w:r w:rsidRPr="00DE1282">
        <w:rPr>
          <w:rFonts w:ascii="Calibri" w:hAnsi="Calibri"/>
          <w:lang w:eastAsia="it-IT"/>
        </w:rPr>
        <w:t xml:space="preserve"> – scrive </w:t>
      </w:r>
      <w:r w:rsidRPr="00DE1282">
        <w:rPr>
          <w:rFonts w:ascii="Calibri" w:hAnsi="Calibri"/>
          <w:b/>
          <w:lang w:eastAsia="it-IT"/>
        </w:rPr>
        <w:t>don Mauro Da Rin Fioretto</w:t>
      </w:r>
      <w:r w:rsidRPr="00DE1282">
        <w:rPr>
          <w:rFonts w:ascii="Calibri" w:hAnsi="Calibri"/>
          <w:lang w:eastAsia="it-IT"/>
        </w:rPr>
        <w:t xml:space="preserve"> – </w:t>
      </w:r>
      <w:r w:rsidRPr="00DE1282">
        <w:rPr>
          <w:rFonts w:ascii="Calibri" w:hAnsi="Calibri"/>
          <w:i/>
          <w:lang w:eastAsia="it-IT"/>
        </w:rPr>
        <w:t xml:space="preserve">Si sta facendo il punto per coordinare gli aiuti. Nelle parrocchie si è iniziato a raccogliere generi alimentari da trasportare poi nelle zone più colpite della vicina Diocesi di Portoviejo. </w:t>
      </w:r>
      <w:r w:rsidR="004371C9">
        <w:rPr>
          <w:rFonts w:ascii="Calibri" w:hAnsi="Calibri"/>
          <w:i/>
          <w:lang w:eastAsia="it-IT"/>
        </w:rPr>
        <w:t xml:space="preserve">Dopo una </w:t>
      </w:r>
      <w:r w:rsidRPr="00DE1282">
        <w:rPr>
          <w:rFonts w:ascii="Calibri" w:hAnsi="Calibri"/>
          <w:i/>
          <w:lang w:eastAsia="it-IT"/>
        </w:rPr>
        <w:t xml:space="preserve">verifica ulteriore si cercherà di ipotizzare un piccolo progetto per sostenere gli aiuti, non solo ora, ma anche nei prossimi mesi, considerando che l’accompagnamento sarà da </w:t>
      </w:r>
      <w:r w:rsidR="004371C9">
        <w:rPr>
          <w:rFonts w:ascii="Calibri" w:hAnsi="Calibri"/>
          <w:i/>
          <w:lang w:eastAsia="it-IT"/>
        </w:rPr>
        <w:t>valutare</w:t>
      </w:r>
      <w:r w:rsidRPr="00DE1282">
        <w:rPr>
          <w:rFonts w:ascii="Calibri" w:hAnsi="Calibri"/>
          <w:i/>
          <w:lang w:eastAsia="it-IT"/>
        </w:rPr>
        <w:t xml:space="preserve"> per uno-due anni. Stiamo pensando a un’iniziativa molto concreta, come la possibilità di acquistare un piccolo camion che ci permetta di portare gli aiuti settimanalmente». </w:t>
      </w:r>
    </w:p>
    <w:p w:rsidR="000363B5" w:rsidRPr="00DE1282" w:rsidRDefault="000363B5" w:rsidP="000363B5">
      <w:pPr>
        <w:pStyle w:val="Nessunaspaziatura"/>
        <w:ind w:left="993"/>
        <w:rPr>
          <w:rFonts w:ascii="Calibri" w:hAnsi="Calibri"/>
        </w:rPr>
      </w:pPr>
    </w:p>
    <w:p w:rsidR="000363B5" w:rsidRPr="00DE1282" w:rsidRDefault="000363B5" w:rsidP="000363B5">
      <w:pPr>
        <w:pStyle w:val="Nessunaspaziatura"/>
        <w:ind w:left="993"/>
        <w:rPr>
          <w:rFonts w:ascii="Calibri" w:hAnsi="Calibri"/>
        </w:rPr>
      </w:pPr>
      <w:r w:rsidRPr="00DE1282">
        <w:rPr>
          <w:rFonts w:ascii="Calibri" w:hAnsi="Calibri"/>
        </w:rPr>
        <w:t>Un progetto che può essere sostenuto facilmente e su cui si sta attivando l’Ufficio diocesano di Pastorale della Missione di Padova, con una raccolta dedicata:</w:t>
      </w:r>
    </w:p>
    <w:p w:rsidR="004371C9" w:rsidRDefault="004371C9" w:rsidP="000363B5">
      <w:pPr>
        <w:widowControl w:val="0"/>
        <w:autoSpaceDE w:val="0"/>
        <w:autoSpaceDN w:val="0"/>
        <w:adjustRightInd w:val="0"/>
        <w:ind w:left="993"/>
        <w:rPr>
          <w:rFonts w:ascii="Calibri" w:hAnsi="Calibri" w:cs="Helvetica"/>
          <w:color w:val="10131A"/>
          <w:szCs w:val="28"/>
          <w:lang w:eastAsia="it-IT"/>
        </w:rPr>
      </w:pP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/>
        <w:rPr>
          <w:rFonts w:ascii="Calibri" w:hAnsi="Calibri" w:cs="Helvetica"/>
          <w:color w:val="10131A"/>
          <w:szCs w:val="28"/>
          <w:lang w:eastAsia="it-IT"/>
        </w:rPr>
      </w:pPr>
      <w:r w:rsidRPr="00DE1282">
        <w:rPr>
          <w:rFonts w:ascii="Calibri" w:hAnsi="Calibri" w:cs="Helvetica"/>
          <w:color w:val="10131A"/>
          <w:szCs w:val="28"/>
          <w:lang w:eastAsia="it-IT"/>
        </w:rPr>
        <w:t xml:space="preserve">Centro missionario diocesano </w:t>
      </w: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/>
        <w:rPr>
          <w:rFonts w:ascii="Calibri" w:hAnsi="Calibri" w:cs="Helvetica"/>
          <w:color w:val="10131A"/>
          <w:szCs w:val="28"/>
          <w:lang w:eastAsia="it-IT"/>
        </w:rPr>
      </w:pPr>
      <w:r w:rsidRPr="00DE1282">
        <w:rPr>
          <w:rFonts w:ascii="Calibri" w:hAnsi="Calibri" w:cs="Helvetica"/>
          <w:color w:val="10131A"/>
          <w:szCs w:val="28"/>
          <w:lang w:eastAsia="it-IT"/>
        </w:rPr>
        <w:t>Banca popolare di Verona - Filiale 317</w:t>
      </w: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/>
        <w:rPr>
          <w:rFonts w:ascii="Calibri" w:hAnsi="Calibri" w:cs="Helvetica"/>
          <w:color w:val="10131A"/>
          <w:szCs w:val="28"/>
          <w:lang w:eastAsia="it-IT"/>
        </w:rPr>
      </w:pPr>
      <w:r w:rsidRPr="00DE1282">
        <w:rPr>
          <w:rFonts w:ascii="Calibri" w:hAnsi="Calibri" w:cs="Helvetica"/>
          <w:color w:val="10131A"/>
          <w:szCs w:val="28"/>
          <w:lang w:eastAsia="it-IT"/>
        </w:rPr>
        <w:t xml:space="preserve">IT29 X050 3412 1190 0000 0000 107 </w:t>
      </w:r>
    </w:p>
    <w:p w:rsidR="000363B5" w:rsidRPr="00DE1282" w:rsidRDefault="000363B5" w:rsidP="000363B5">
      <w:pPr>
        <w:widowControl w:val="0"/>
        <w:autoSpaceDE w:val="0"/>
        <w:autoSpaceDN w:val="0"/>
        <w:adjustRightInd w:val="0"/>
        <w:ind w:left="993"/>
        <w:rPr>
          <w:rFonts w:ascii="Calibri" w:hAnsi="Calibri" w:cs="Helvetica"/>
          <w:color w:val="10131A"/>
          <w:szCs w:val="28"/>
          <w:lang w:eastAsia="it-IT"/>
        </w:rPr>
      </w:pPr>
      <w:r w:rsidRPr="00DE1282">
        <w:rPr>
          <w:rFonts w:ascii="Calibri" w:hAnsi="Calibri" w:cs="Helvetica"/>
          <w:color w:val="10131A"/>
          <w:szCs w:val="28"/>
          <w:lang w:eastAsia="it-IT"/>
        </w:rPr>
        <w:t xml:space="preserve">Causale: </w:t>
      </w:r>
      <w:r w:rsidRPr="004371C9">
        <w:rPr>
          <w:rFonts w:ascii="Calibri" w:hAnsi="Calibri" w:cs="Helvetica"/>
          <w:b/>
          <w:color w:val="10131A"/>
          <w:szCs w:val="28"/>
          <w:lang w:eastAsia="it-IT"/>
        </w:rPr>
        <w:t>TERREMOTO ECUADOR – (don Saverio Turato)</w:t>
      </w:r>
    </w:p>
    <w:p w:rsidR="000363B5" w:rsidRPr="00DE1282" w:rsidRDefault="000363B5" w:rsidP="000363B5">
      <w:pPr>
        <w:pStyle w:val="Nessunaspaziatura"/>
        <w:ind w:left="993"/>
        <w:rPr>
          <w:rFonts w:ascii="Calibri" w:hAnsi="Calibri"/>
        </w:rPr>
      </w:pPr>
    </w:p>
    <w:p w:rsidR="000363B5" w:rsidRDefault="000363B5" w:rsidP="000363B5">
      <w:pPr>
        <w:pStyle w:val="Nessunaspaziatura"/>
        <w:ind w:left="993"/>
      </w:pPr>
    </w:p>
    <w:p w:rsidR="000363B5" w:rsidRPr="000750D1" w:rsidRDefault="000363B5" w:rsidP="000363B5">
      <w:pPr>
        <w:pStyle w:val="Nessunaspaziatura"/>
        <w:ind w:left="993"/>
      </w:pPr>
    </w:p>
    <w:sectPr w:rsidR="000363B5" w:rsidRPr="000750D1" w:rsidSect="00036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3B5" w:rsidRDefault="000363B5" w:rsidP="000363B5">
      <w:r>
        <w:separator/>
      </w:r>
    </w:p>
  </w:endnote>
  <w:endnote w:type="continuationSeparator" w:id="0">
    <w:p w:rsidR="000363B5" w:rsidRDefault="000363B5" w:rsidP="0003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B5" w:rsidRDefault="000363B5" w:rsidP="000363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363B5" w:rsidRDefault="000363B5" w:rsidP="000363B5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B5" w:rsidRDefault="000363B5" w:rsidP="000363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111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363B5" w:rsidRDefault="000363B5" w:rsidP="000363B5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B5" w:rsidRDefault="000363B5" w:rsidP="000363B5">
    <w:pPr>
      <w:pStyle w:val="Pidipagina"/>
      <w:ind w:left="709"/>
      <w:rPr>
        <w:rFonts w:ascii="Arial" w:hAnsi="Arial"/>
        <w:b/>
        <w:sz w:val="18"/>
      </w:rPr>
    </w:pPr>
  </w:p>
  <w:p w:rsidR="000363B5" w:rsidRDefault="000363B5" w:rsidP="000363B5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0363B5" w:rsidRPr="00FF1D81" w:rsidRDefault="000363B5" w:rsidP="000363B5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0363B5" w:rsidRPr="00193A98" w:rsidRDefault="000363B5" w:rsidP="000363B5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0363B5" w:rsidRPr="00193A98" w:rsidRDefault="000363B5" w:rsidP="000363B5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0363B5" w:rsidRPr="00193A98" w:rsidRDefault="000363B5" w:rsidP="000363B5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3B5" w:rsidRDefault="000363B5" w:rsidP="000363B5">
      <w:r>
        <w:separator/>
      </w:r>
    </w:p>
  </w:footnote>
  <w:footnote w:type="continuationSeparator" w:id="0">
    <w:p w:rsidR="000363B5" w:rsidRDefault="000363B5" w:rsidP="000363B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B5" w:rsidRDefault="000363B5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B5" w:rsidRPr="0072059D" w:rsidRDefault="000363B5" w:rsidP="000363B5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B5" w:rsidRPr="00EA3603" w:rsidRDefault="0039111D" w:rsidP="000363B5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A64B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3EC0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B4E1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59445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DC08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ABAC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E342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1844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2C6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FCC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A5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D30F1"/>
    <w:multiLevelType w:val="hybridMultilevel"/>
    <w:tmpl w:val="8C96C3F8"/>
    <w:lvl w:ilvl="0" w:tplc="AEB4B6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7"/>
  </w:num>
  <w:num w:numId="5">
    <w:abstractNumId w:val="14"/>
  </w:num>
  <w:num w:numId="6">
    <w:abstractNumId w:val="18"/>
  </w:num>
  <w:num w:numId="7">
    <w:abstractNumId w:val="12"/>
  </w:num>
  <w:num w:numId="8">
    <w:abstractNumId w:val="19"/>
  </w:num>
  <w:num w:numId="9">
    <w:abstractNumId w:val="16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5024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363B5"/>
    <w:rsid w:val="0039111D"/>
    <w:rsid w:val="004371C9"/>
    <w:rsid w:val="0045778C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aritaspadova.it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Links>
    <vt:vector size="18" baseType="variant"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http://www.caritaspadova.it/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5353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2</cp:revision>
  <cp:lastPrinted>2016-04-26T16:00:00Z</cp:lastPrinted>
  <dcterms:created xsi:type="dcterms:W3CDTF">2016-04-26T16:00:00Z</dcterms:created>
  <dcterms:modified xsi:type="dcterms:W3CDTF">2016-04-26T16:00:00Z</dcterms:modified>
</cp:coreProperties>
</file>