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FD95EA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 w:rsidRPr="00F606E6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 xml:space="preserve">TAPPA PREPARAZIONE FESTA DELLE PALME 2019 “UN PIZZICO </w:t>
      </w:r>
      <w:proofErr w:type="gramStart"/>
      <w:r w:rsidRPr="00F606E6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DI..</w:t>
      </w:r>
      <w:proofErr w:type="gramEnd"/>
      <w:r w:rsidRPr="00F606E6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”</w:t>
      </w:r>
    </w:p>
    <w:p w14:paraId="176D0A20" w14:textId="77777777" w:rsidR="00F606E6" w:rsidRPr="00F606E6" w:rsidRDefault="00F606E6" w:rsidP="00F606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D2A387A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 xml:space="preserve">TUTTI I GUSTI DELLA VITA </w:t>
      </w:r>
    </w:p>
    <w:p w14:paraId="67C58BC4" w14:textId="77777777" w:rsidR="00F606E6" w:rsidRPr="00F606E6" w:rsidRDefault="00F606E6" w:rsidP="00F606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08FCA2D" w14:textId="71D62508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i/>
          <w:iCs/>
          <w:color w:val="000000"/>
          <w:sz w:val="20"/>
          <w:szCs w:val="20"/>
          <w:lang w:eastAsia="it-IT"/>
        </w:rPr>
        <w:t>La festa delle Palme 2019 si propone come appuntamento centrale del periodo di quaresima sia per</w:t>
      </w:r>
      <w:r w:rsidR="0030279D">
        <w:rPr>
          <w:rFonts w:ascii="Arial" w:eastAsia="Times New Roman" w:hAnsi="Arial" w:cs="Arial"/>
          <w:i/>
          <w:iCs/>
          <w:color w:val="000000"/>
          <w:sz w:val="20"/>
          <w:szCs w:val="20"/>
          <w:lang w:eastAsia="it-IT"/>
        </w:rPr>
        <w:t xml:space="preserve"> i ragazzi dell’ACR che di IC. P</w:t>
      </w:r>
      <w:r w:rsidRPr="00F606E6">
        <w:rPr>
          <w:rFonts w:ascii="Arial" w:eastAsia="Times New Roman" w:hAnsi="Arial" w:cs="Arial"/>
          <w:i/>
          <w:iCs/>
          <w:color w:val="000000"/>
          <w:sz w:val="20"/>
          <w:szCs w:val="20"/>
          <w:lang w:eastAsia="it-IT"/>
        </w:rPr>
        <w:t>er vivere al meglio l’incontro con il nostro Vescovo Claudio domenica 14 Aprile 2019 in piazza delle Erbe, invitiamo educatori e accompagnatori dei ragazzi di IC a predisporre un momento preparatorio alla festa a livello parrocchiale in modo tale che ogni gruppo abbia l’opportunità di vivere la Festa Diocesana delle Palme come un momento di chiesa che si sviluppi prima nella dimensione parrocchiale, e poi con tutta la diocesi, sotto un unico filo conduttore.</w:t>
      </w:r>
    </w:p>
    <w:p w14:paraId="474BF05F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i/>
          <w:iCs/>
          <w:color w:val="000000"/>
          <w:sz w:val="20"/>
          <w:szCs w:val="20"/>
          <w:lang w:eastAsia="it-IT"/>
        </w:rPr>
        <w:t>Il simbolo di quest’anno sarà un CUPCAKE, che ogni ragazzo costruirà e/o decorerà ed appenderà al proprio rametto d’ulivo da scambiare poi in piazza.</w:t>
      </w:r>
    </w:p>
    <w:p w14:paraId="4751460D" w14:textId="1F7B426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i/>
          <w:iCs/>
          <w:color w:val="000000"/>
          <w:sz w:val="20"/>
          <w:szCs w:val="20"/>
          <w:lang w:eastAsia="it-IT"/>
        </w:rPr>
        <w:t>La tappa che vi stiamo per proporre è piuttosto densa di contenuti e di proposte in modo da dare la possibilità agli educatori/accompagnatori di scegliere come prepararsi alla festa, selezionando anche solo alcune delle attività proposte, a seconda delle esigenze, degli spazi e dei tempi propri di ogni parrocchia.</w:t>
      </w:r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it-IT"/>
        </w:rPr>
        <w:t xml:space="preserve"> I materiali on line sono disponibili assieme al materiale preparato per le tappe della Quaresima</w:t>
      </w:r>
      <w:r w:rsidR="003D60F7">
        <w:rPr>
          <w:rFonts w:ascii="Arial" w:eastAsia="Times New Roman" w:hAnsi="Arial" w:cs="Arial"/>
          <w:i/>
          <w:iCs/>
          <w:color w:val="000000"/>
          <w:sz w:val="20"/>
          <w:szCs w:val="20"/>
          <w:lang w:eastAsia="it-IT"/>
        </w:rPr>
        <w:t>.</w:t>
      </w:r>
    </w:p>
    <w:p w14:paraId="13F93CE3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</w:p>
    <w:p w14:paraId="5BA193F9" w14:textId="77777777" w:rsidR="00F606E6" w:rsidRPr="003D60F7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3D60F7">
        <w:rPr>
          <w:rFonts w:ascii="Arial" w:eastAsia="Times New Roman" w:hAnsi="Arial" w:cs="Arial"/>
          <w:i/>
          <w:color w:val="000000"/>
          <w:sz w:val="20"/>
          <w:szCs w:val="20"/>
          <w:lang w:eastAsia="it-IT"/>
        </w:rPr>
        <w:t>Scopo</w:t>
      </w:r>
    </w:p>
    <w:p w14:paraId="60B6AA8C" w14:textId="31BBC79D" w:rsidR="00F606E6" w:rsidRPr="00F606E6" w:rsidRDefault="003D60F7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>I</w:t>
      </w:r>
      <w:r w:rsidR="00F606E6"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ragazzi vengono introdotti al tema della festa e riflettono su quale “gusto” ha la loro vita.</w:t>
      </w:r>
    </w:p>
    <w:p w14:paraId="5AB996B2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</w:p>
    <w:p w14:paraId="1CD722B4" w14:textId="77777777" w:rsidR="00F606E6" w:rsidRPr="003D60F7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3D60F7">
        <w:rPr>
          <w:rFonts w:ascii="Arial" w:eastAsia="Times New Roman" w:hAnsi="Arial" w:cs="Arial"/>
          <w:i/>
          <w:color w:val="000000"/>
          <w:sz w:val="20"/>
          <w:szCs w:val="20"/>
          <w:lang w:eastAsia="it-IT"/>
        </w:rPr>
        <w:t>Luogo</w:t>
      </w:r>
    </w:p>
    <w:p w14:paraId="045B066C" w14:textId="0BE5A4AF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Sala grande</w:t>
      </w:r>
      <w:r w:rsidR="003D60F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.</w:t>
      </w:r>
    </w:p>
    <w:p w14:paraId="33120519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</w:p>
    <w:p w14:paraId="555A5BD5" w14:textId="7EC52A3E" w:rsidR="00F606E6" w:rsidRPr="003D60F7" w:rsidRDefault="003D60F7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Arial" w:eastAsia="Times New Roman" w:hAnsi="Arial" w:cs="Arial"/>
          <w:i/>
          <w:color w:val="000000"/>
          <w:sz w:val="20"/>
          <w:szCs w:val="20"/>
          <w:lang w:eastAsia="it-IT"/>
        </w:rPr>
        <w:t>Tempo</w:t>
      </w:r>
      <w:r w:rsidR="00F606E6" w:rsidRPr="003D60F7">
        <w:rPr>
          <w:rFonts w:ascii="Arial" w:eastAsia="Times New Roman" w:hAnsi="Arial" w:cs="Arial"/>
          <w:i/>
          <w:color w:val="000000"/>
          <w:sz w:val="20"/>
          <w:szCs w:val="20"/>
          <w:lang w:eastAsia="it-IT"/>
        </w:rPr>
        <w:t xml:space="preserve"> </w:t>
      </w:r>
    </w:p>
    <w:p w14:paraId="0681ECB9" w14:textId="6CF28382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2h</w:t>
      </w:r>
      <w:r w:rsidR="003D60F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.</w:t>
      </w:r>
    </w:p>
    <w:p w14:paraId="41632FBA" w14:textId="77777777" w:rsidR="00F606E6" w:rsidRPr="00F606E6" w:rsidRDefault="00F606E6" w:rsidP="00F606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52AC718" w14:textId="171B7C70" w:rsidR="00F606E6" w:rsidRPr="003D60F7" w:rsidRDefault="003D60F7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Arial" w:eastAsia="Times New Roman" w:hAnsi="Arial" w:cs="Arial"/>
          <w:i/>
          <w:color w:val="000000"/>
          <w:sz w:val="20"/>
          <w:szCs w:val="20"/>
          <w:lang w:eastAsia="it-IT"/>
        </w:rPr>
        <w:t>Materiali</w:t>
      </w:r>
      <w:r w:rsidR="00F606E6" w:rsidRPr="003D60F7">
        <w:rPr>
          <w:rFonts w:ascii="Arial" w:eastAsia="Times New Roman" w:hAnsi="Arial" w:cs="Arial"/>
          <w:i/>
          <w:color w:val="000000"/>
          <w:sz w:val="20"/>
          <w:szCs w:val="20"/>
          <w:lang w:eastAsia="it-IT"/>
        </w:rPr>
        <w:t xml:space="preserve"> </w:t>
      </w:r>
    </w:p>
    <w:p w14:paraId="25249300" w14:textId="73D6FFE8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Computer, proiettore, video “Preparazione </w:t>
      </w:r>
      <w:proofErr w:type="spellStart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CupCake</w:t>
      </w:r>
      <w:proofErr w:type="spellEnd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”, video “Gesù”, video “San Francesco”, </w:t>
      </w:r>
      <w:proofErr w:type="spellStart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CupCake</w:t>
      </w:r>
      <w:proofErr w:type="spellEnd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, </w:t>
      </w:r>
      <w:proofErr w:type="gramStart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salviette,  nastrini</w:t>
      </w:r>
      <w:proofErr w:type="gramEnd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colorati, foglietti “</w:t>
      </w:r>
      <w:proofErr w:type="spellStart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CupCake</w:t>
      </w:r>
      <w:proofErr w:type="spellEnd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”, rame</w:t>
      </w:r>
      <w:r w:rsidR="003D60F7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tti d’olivo, penne e pennarelli.</w:t>
      </w:r>
    </w:p>
    <w:p w14:paraId="2C160342" w14:textId="27486ACF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387B438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</w:p>
    <w:p w14:paraId="6819BFDA" w14:textId="02214C1B" w:rsidR="00F606E6" w:rsidRPr="003D60F7" w:rsidRDefault="003D60F7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Arial" w:eastAsia="Times New Roman" w:hAnsi="Arial" w:cs="Arial"/>
          <w:i/>
          <w:color w:val="000000"/>
          <w:sz w:val="20"/>
          <w:szCs w:val="20"/>
          <w:lang w:eastAsia="it-IT"/>
        </w:rPr>
        <w:t>Attività</w:t>
      </w:r>
    </w:p>
    <w:p w14:paraId="3EE20389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Prima parte</w:t>
      </w:r>
    </w:p>
    <w:p w14:paraId="7FAE637A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Proponiamo la visione di un video, scaricabile dal sito, in cui viene presentata in maniera simpatica la costruzione del </w:t>
      </w:r>
      <w:proofErr w:type="spellStart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CupCake</w:t>
      </w:r>
      <w:proofErr w:type="spellEnd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e il significato attribuito alle diverse componenti.</w:t>
      </w:r>
    </w:p>
    <w:p w14:paraId="602B2ED0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Seconda parte</w:t>
      </w:r>
    </w:p>
    <w:p w14:paraId="73AFC630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Gli educatori sono chiamati a predisporre una caccia al tesoro o un altro gioco movimentato che consenta ai ragazzi di spostarsi nello spazio del centro parrocchiale cercando il materiale necessario per le successive fasi dell’attività. </w:t>
      </w:r>
    </w:p>
    <w:p w14:paraId="39531D78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Terza parte</w:t>
      </w:r>
    </w:p>
    <w:p w14:paraId="449E4C26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Proponiamo la visione di un video su testimoni che hanno speso la loro vita a servizio degli altri: nel loro percorso di vita e di fede hanno messo tutte loro stesse e i loro “beni” a disposizione anche del prossimo, ognuno di essi condividendo “tutto ciò che è, e tutto ciò che ha”. Saranno disponibili un video sulla vita di Gesù e un video sulla vita di San Francesco. I video sono scaricabili dal sito.</w:t>
      </w:r>
    </w:p>
    <w:p w14:paraId="07DC398E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Gli educatori e gli accompagnatori di IC valutino se la modalità video è adatta ai loro gruppi, eventualmente </w:t>
      </w:r>
      <w:proofErr w:type="gramStart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potrebbe</w:t>
      </w:r>
      <w:proofErr w:type="gramEnd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essere sostituita con una rappresentazione o un racconto animato.</w:t>
      </w:r>
    </w:p>
    <w:p w14:paraId="2698B7B5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Quarta parte</w:t>
      </w:r>
    </w:p>
    <w:p w14:paraId="4BCC5A4B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Gli educatori preparano un cupcake gigante per condividerlo con i ragazzi, spiegando loro il significato del dolce. Per fare questo sarà scaricabile sia la ricetta per il cupcake sia un’immagine riassuntiva del significato di ogni componente e la relativa spiegazione.</w:t>
      </w:r>
    </w:p>
    <w:p w14:paraId="79B0CA48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Quinta parte</w:t>
      </w:r>
    </w:p>
    <w:p w14:paraId="0E4D2099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I ragazzi sono chiamati a decorare i rami di ulivo con nastrini del colore come previsto </w:t>
      </w:r>
      <w:proofErr w:type="gramStart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nella  tabella</w:t>
      </w:r>
      <w:proofErr w:type="gramEnd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e piccoli </w:t>
      </w:r>
      <w:proofErr w:type="spellStart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cup</w:t>
      </w:r>
      <w:proofErr w:type="spellEnd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-cake del colore dei nastrini della zona di riferimento; in questa attività sono previsti </w:t>
      </w:r>
      <w:proofErr w:type="spellStart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CupCake</w:t>
      </w:r>
      <w:proofErr w:type="spellEnd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stampati su foglietti e decorati con i colori: largo alla fantasia di ciascun gruppo per utilizzare metodologie diverse. Sul retro dei cupcake i ragazzi sono invitati a scrivere, accompagnati da una riflessione con gli educatori, il gusto che la loro vita ha o vorrebbero che avesse, e un augurio di buona Pasqua. Infine si invitano i ragazzi alla festa (se l’attività viene fatta nei giorni precedenti), anche tramite la presentazione del manifesto.</w:t>
      </w:r>
    </w:p>
    <w:p w14:paraId="3FE84B8C" w14:textId="600C0501" w:rsidR="00F606E6" w:rsidRDefault="00F606E6" w:rsidP="00F606E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</w:p>
    <w:p w14:paraId="4828F07C" w14:textId="659EA39B" w:rsid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1F753FE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DA71C04" w14:textId="77777777" w:rsidR="00F606E6" w:rsidRPr="00F606E6" w:rsidRDefault="00F606E6" w:rsidP="00F606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lastRenderedPageBreak/>
        <w:t xml:space="preserve">VICARIATI </w:t>
      </w:r>
      <w:proofErr w:type="gramStart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E  COLORI</w:t>
      </w:r>
      <w:proofErr w:type="gramEnd"/>
      <w:r w:rsidRPr="00F606E6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DI RIFERIMENTO PER ADDOBBARE I RAMOSCELLI D’ULIVO:</w:t>
      </w:r>
    </w:p>
    <w:p w14:paraId="1EEA9D59" w14:textId="77777777" w:rsidR="00F606E6" w:rsidRPr="00F606E6" w:rsidRDefault="00F606E6" w:rsidP="00F606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1"/>
        <w:gridCol w:w="1987"/>
      </w:tblGrid>
      <w:tr w:rsidR="00F606E6" w:rsidRPr="00F606E6" w14:paraId="3645CACB" w14:textId="77777777" w:rsidTr="00F606E6">
        <w:trPr>
          <w:trHeight w:val="1080"/>
        </w:trPr>
        <w:tc>
          <w:tcPr>
            <w:tcW w:w="0" w:type="auto"/>
            <w:tcBorders>
              <w:top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29A31548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b/>
                <w:bCs/>
                <w:color w:val="606366"/>
                <w:sz w:val="24"/>
                <w:szCs w:val="24"/>
                <w:lang w:eastAsia="it-IT"/>
              </w:rPr>
              <w:t>VICARIATI</w:t>
            </w:r>
          </w:p>
        </w:tc>
        <w:tc>
          <w:tcPr>
            <w:tcW w:w="0" w:type="auto"/>
            <w:tcBorders>
              <w:top w:val="single" w:sz="8" w:space="0" w:color="BDC3C7"/>
              <w:left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70743C9A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b/>
                <w:bCs/>
                <w:color w:val="606366"/>
                <w:sz w:val="24"/>
                <w:szCs w:val="24"/>
                <w:lang w:eastAsia="it-IT"/>
              </w:rPr>
              <w:t xml:space="preserve">COLORE </w:t>
            </w:r>
          </w:p>
        </w:tc>
      </w:tr>
      <w:tr w:rsidR="00F606E6" w:rsidRPr="00F606E6" w14:paraId="3491D656" w14:textId="77777777" w:rsidTr="00F606E6">
        <w:trPr>
          <w:trHeight w:val="1080"/>
        </w:trPr>
        <w:tc>
          <w:tcPr>
            <w:tcW w:w="0" w:type="auto"/>
            <w:tcBorders>
              <w:top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2E81A87C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Cattedrale, Bassanello, S. Prosdocimo, Arcella, Torre, S. Giuseppe</w:t>
            </w:r>
          </w:p>
        </w:tc>
        <w:tc>
          <w:tcPr>
            <w:tcW w:w="0" w:type="auto"/>
            <w:tcBorders>
              <w:top w:val="single" w:sz="8" w:space="0" w:color="BDC3C7"/>
              <w:left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3F29759D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ROSSO</w:t>
            </w:r>
          </w:p>
        </w:tc>
      </w:tr>
      <w:tr w:rsidR="00F606E6" w:rsidRPr="00F606E6" w14:paraId="053565C1" w14:textId="77777777" w:rsidTr="00F606E6">
        <w:trPr>
          <w:trHeight w:val="1360"/>
        </w:trPr>
        <w:tc>
          <w:tcPr>
            <w:tcW w:w="0" w:type="auto"/>
            <w:tcBorders>
              <w:top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59D873F6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Asiago, Lusiana, Caltrano, Thiene, Fonzaso-Valstagna, Quero-Valdobbiadene, Crespano</w:t>
            </w:r>
          </w:p>
        </w:tc>
        <w:tc>
          <w:tcPr>
            <w:tcW w:w="0" w:type="auto"/>
            <w:tcBorders>
              <w:top w:val="single" w:sz="8" w:space="0" w:color="BDC3C7"/>
              <w:left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5FE59296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GIALLO</w:t>
            </w:r>
          </w:p>
        </w:tc>
      </w:tr>
      <w:tr w:rsidR="00F606E6" w:rsidRPr="00F606E6" w14:paraId="247C7F56" w14:textId="77777777" w:rsidTr="00F606E6">
        <w:trPr>
          <w:trHeight w:val="820"/>
        </w:trPr>
        <w:tc>
          <w:tcPr>
            <w:tcW w:w="0" w:type="auto"/>
            <w:tcBorders>
              <w:top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6C8D47BF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Cittadella, Villanova, S. Giorgio delle Pertiche</w:t>
            </w:r>
          </w:p>
        </w:tc>
        <w:tc>
          <w:tcPr>
            <w:tcW w:w="0" w:type="auto"/>
            <w:tcBorders>
              <w:top w:val="single" w:sz="8" w:space="0" w:color="BDC3C7"/>
              <w:left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030651CB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BLU</w:t>
            </w:r>
          </w:p>
        </w:tc>
      </w:tr>
      <w:tr w:rsidR="00F606E6" w:rsidRPr="00F606E6" w14:paraId="65501622" w14:textId="77777777" w:rsidTr="00F606E6">
        <w:trPr>
          <w:trHeight w:val="540"/>
        </w:trPr>
        <w:tc>
          <w:tcPr>
            <w:tcW w:w="0" w:type="auto"/>
            <w:tcBorders>
              <w:top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572DCEA0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Vigodarzere, Vigonza, Limena</w:t>
            </w:r>
          </w:p>
        </w:tc>
        <w:tc>
          <w:tcPr>
            <w:tcW w:w="0" w:type="auto"/>
            <w:tcBorders>
              <w:top w:val="single" w:sz="8" w:space="0" w:color="BDC3C7"/>
              <w:left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135CAC71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ROSA</w:t>
            </w:r>
          </w:p>
        </w:tc>
      </w:tr>
      <w:tr w:rsidR="00F606E6" w:rsidRPr="00F606E6" w14:paraId="74793586" w14:textId="77777777" w:rsidTr="00F606E6">
        <w:trPr>
          <w:trHeight w:val="540"/>
        </w:trPr>
        <w:tc>
          <w:tcPr>
            <w:tcW w:w="0" w:type="auto"/>
            <w:tcBorders>
              <w:top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4C6E0133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Dolo, Campagna Lupia, Vigonovo</w:t>
            </w:r>
          </w:p>
        </w:tc>
        <w:tc>
          <w:tcPr>
            <w:tcW w:w="0" w:type="auto"/>
            <w:tcBorders>
              <w:top w:val="single" w:sz="8" w:space="0" w:color="BDC3C7"/>
              <w:left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3330DC1E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ARANCIONE</w:t>
            </w:r>
          </w:p>
        </w:tc>
      </w:tr>
      <w:tr w:rsidR="00F606E6" w:rsidRPr="00F606E6" w14:paraId="40858200" w14:textId="77777777" w:rsidTr="00F606E6">
        <w:trPr>
          <w:trHeight w:val="820"/>
        </w:trPr>
        <w:tc>
          <w:tcPr>
            <w:tcW w:w="0" w:type="auto"/>
            <w:tcBorders>
              <w:top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69075295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Legnaro, Piove di Sacco, Arzergrande</w:t>
            </w:r>
          </w:p>
        </w:tc>
        <w:tc>
          <w:tcPr>
            <w:tcW w:w="0" w:type="auto"/>
            <w:tcBorders>
              <w:top w:val="single" w:sz="8" w:space="0" w:color="BDC3C7"/>
              <w:left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58F8168A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VERDE</w:t>
            </w:r>
          </w:p>
        </w:tc>
      </w:tr>
      <w:tr w:rsidR="00F606E6" w:rsidRPr="00F606E6" w14:paraId="52E1C6B7" w14:textId="77777777" w:rsidTr="00F606E6">
        <w:trPr>
          <w:trHeight w:val="540"/>
        </w:trPr>
        <w:tc>
          <w:tcPr>
            <w:tcW w:w="0" w:type="auto"/>
            <w:tcBorders>
              <w:top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5CD919FB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Pontelongo, Agna, Conselve</w:t>
            </w:r>
          </w:p>
        </w:tc>
        <w:tc>
          <w:tcPr>
            <w:tcW w:w="0" w:type="auto"/>
            <w:tcBorders>
              <w:top w:val="single" w:sz="8" w:space="0" w:color="BDC3C7"/>
              <w:left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0FC6A62D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FUCSIA</w:t>
            </w:r>
          </w:p>
        </w:tc>
      </w:tr>
      <w:tr w:rsidR="00F606E6" w:rsidRPr="00F606E6" w14:paraId="00C8A561" w14:textId="77777777" w:rsidTr="00F606E6">
        <w:trPr>
          <w:trHeight w:val="540"/>
        </w:trPr>
        <w:tc>
          <w:tcPr>
            <w:tcW w:w="0" w:type="auto"/>
            <w:tcBorders>
              <w:top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3A91476D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Montegalda, Selvazzano, Teolo</w:t>
            </w:r>
          </w:p>
        </w:tc>
        <w:tc>
          <w:tcPr>
            <w:tcW w:w="0" w:type="auto"/>
            <w:tcBorders>
              <w:top w:val="single" w:sz="8" w:space="0" w:color="BDC3C7"/>
              <w:left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726DFE7B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BIANCO</w:t>
            </w:r>
          </w:p>
        </w:tc>
      </w:tr>
      <w:tr w:rsidR="00F606E6" w:rsidRPr="00F606E6" w14:paraId="37CE4D90" w14:textId="77777777" w:rsidTr="00F606E6">
        <w:trPr>
          <w:trHeight w:val="540"/>
        </w:trPr>
        <w:tc>
          <w:tcPr>
            <w:tcW w:w="0" w:type="auto"/>
            <w:tcBorders>
              <w:top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7F9F9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2C7D34E9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Abano Terme, Maserà, Monselice</w:t>
            </w:r>
          </w:p>
        </w:tc>
        <w:tc>
          <w:tcPr>
            <w:tcW w:w="0" w:type="auto"/>
            <w:tcBorders>
              <w:top w:val="single" w:sz="8" w:space="0" w:color="BDC3C7"/>
              <w:left w:val="single" w:sz="8" w:space="0" w:color="BDC3C7"/>
              <w:bottom w:val="single" w:sz="8" w:space="0" w:color="BDC3C7"/>
              <w:right w:val="single" w:sz="8" w:space="0" w:color="BDC3C7"/>
            </w:tcBorders>
            <w:shd w:val="clear" w:color="auto" w:fill="F7F9F9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5A638ABD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AZZURRO</w:t>
            </w:r>
          </w:p>
        </w:tc>
      </w:tr>
      <w:tr w:rsidR="00F606E6" w:rsidRPr="00F606E6" w14:paraId="1BF20E84" w14:textId="77777777" w:rsidTr="00F606E6">
        <w:trPr>
          <w:trHeight w:val="1280"/>
        </w:trPr>
        <w:tc>
          <w:tcPr>
            <w:tcW w:w="0" w:type="auto"/>
            <w:tcBorders>
              <w:top w:val="single" w:sz="8" w:space="0" w:color="BDC3C7"/>
              <w:right w:val="single" w:sz="8" w:space="0" w:color="BDC3C7"/>
            </w:tcBorders>
            <w:shd w:val="clear" w:color="auto" w:fill="FFFFFF"/>
            <w:tcMar>
              <w:top w:w="140" w:type="dxa"/>
              <w:left w:w="280" w:type="dxa"/>
              <w:bottom w:w="140" w:type="dxa"/>
              <w:right w:w="280" w:type="dxa"/>
            </w:tcMar>
            <w:hideMark/>
          </w:tcPr>
          <w:p w14:paraId="008267D4" w14:textId="77777777" w:rsidR="00F606E6" w:rsidRPr="00F606E6" w:rsidRDefault="00F606E6" w:rsidP="00F606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Este, Lozzo Atestino, Villa Estense-</w:t>
            </w:r>
            <w:proofErr w:type="spellStart"/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Staghella</w:t>
            </w:r>
            <w:proofErr w:type="spellEnd"/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, Montagnana-Merlara</w:t>
            </w:r>
          </w:p>
        </w:tc>
        <w:tc>
          <w:tcPr>
            <w:tcW w:w="0" w:type="auto"/>
            <w:tcBorders>
              <w:top w:val="single" w:sz="8" w:space="0" w:color="BDC3C7"/>
              <w:left w:val="single" w:sz="8" w:space="0" w:color="BDC3C7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D5F3AE" w14:textId="77777777" w:rsidR="00F606E6" w:rsidRPr="00F606E6" w:rsidRDefault="00F606E6" w:rsidP="00F606E6">
            <w:pPr>
              <w:spacing w:after="0" w:line="240" w:lineRule="auto"/>
              <w:ind w:left="3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606E6">
              <w:rPr>
                <w:rFonts w:ascii="Arial" w:eastAsia="Times New Roman" w:hAnsi="Arial" w:cs="Arial"/>
                <w:color w:val="606366"/>
                <w:sz w:val="24"/>
                <w:szCs w:val="24"/>
                <w:lang w:eastAsia="it-IT"/>
              </w:rPr>
              <w:t>VIOLA</w:t>
            </w:r>
          </w:p>
        </w:tc>
      </w:tr>
    </w:tbl>
    <w:p w14:paraId="218D8AE1" w14:textId="77777777" w:rsidR="00F017D8" w:rsidRDefault="00BA0053"/>
    <w:sectPr w:rsidR="00F017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DE6"/>
    <w:rsid w:val="00142DE6"/>
    <w:rsid w:val="00201AFD"/>
    <w:rsid w:val="0030279D"/>
    <w:rsid w:val="003D60F7"/>
    <w:rsid w:val="004414C4"/>
    <w:rsid w:val="004F0776"/>
    <w:rsid w:val="005D7622"/>
    <w:rsid w:val="00BA0053"/>
    <w:rsid w:val="00DC38B5"/>
    <w:rsid w:val="00F6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394B1"/>
  <w15:docId w15:val="{6E872AE3-F46F-49C7-9F13-F05849BDA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7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3596</Characters>
  <Application>Microsoft Office Word</Application>
  <DocSecurity>4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damiano borsato</dc:creator>
  <cp:keywords/>
  <dc:description/>
  <cp:lastModifiedBy>Paola</cp:lastModifiedBy>
  <cp:revision>2</cp:revision>
  <dcterms:created xsi:type="dcterms:W3CDTF">2019-03-26T17:04:00Z</dcterms:created>
  <dcterms:modified xsi:type="dcterms:W3CDTF">2019-03-26T17:04:00Z</dcterms:modified>
</cp:coreProperties>
</file>